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67"/>
        <w:ind w:left="1927" w:right="1966" w:firstLine="0"/>
        <w:jc w:val="center"/>
        <w:rPr>
          <w:b/>
          <w:sz w:val="15"/>
          <w:szCs w:val="15"/>
        </w:rPr>
      </w:pPr>
      <w:r>
        <w:rPr>
          <w:b/>
          <w:sz w:val="15"/>
          <w:szCs w:val="15"/>
        </w:rPr>
        <w:t>Публичный договор-оферта на оказание платных медицинских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171" w:after="0" w:lineRule="auto" w:line="240"/>
        <w:ind w:left="0" w:right="0" w:firstLine="0"/>
        <w:jc w:val="left"/>
        <w:rPr>
          <w:rFonts w:ascii="Times New Roman" w:cs="Times New Roman" w:eastAsia="Times New Roman" w:hAnsi="Times New Roman"/>
          <w:b/>
          <w:i w:val="false"/>
          <w:smallCaps w:val="false"/>
          <w:color w:val="000000"/>
          <w:sz w:val="15"/>
          <w:szCs w:val="15"/>
          <w:u w:val="none"/>
          <w:shd w:val="clear" w:color="auto" w:fill="auto"/>
          <w:vertAlign w:val="baseline"/>
        </w:rPr>
      </w:pPr>
    </w:p>
    <w:p>
      <w:pPr>
        <w:pStyle w:val="style0"/>
        <w:spacing w:before="0"/>
        <w:ind w:left="1927" w:right="1965" w:firstLine="0"/>
        <w:jc w:val="center"/>
        <w:rPr>
          <w:sz w:val="15"/>
          <w:szCs w:val="15"/>
        </w:rPr>
      </w:pPr>
      <w:r>
        <w:rPr>
          <w:sz w:val="15"/>
          <w:szCs w:val="15"/>
        </w:rPr>
        <w:t>Редакция от «01» августа 2024 года.</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46"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spacing w:before="0"/>
        <w:ind w:left="106" w:right="0" w:firstLine="0"/>
        <w:jc w:val="left"/>
        <w:rPr>
          <w:b/>
          <w:sz w:val="15"/>
          <w:szCs w:val="15"/>
        </w:rPr>
      </w:pPr>
      <w:r>
        <w:rPr>
          <w:b/>
          <w:sz w:val="15"/>
          <w:szCs w:val="15"/>
        </w:rPr>
        <w:t>г. Боровичи</w:t>
      </w:r>
    </w:p>
    <w:p>
      <w:pPr>
        <w:pStyle w:val="style0"/>
        <w:spacing w:before="95" w:lineRule="auto" w:line="276"/>
        <w:ind w:left="2557" w:right="2264" w:hanging="2451"/>
        <w:jc w:val="left"/>
        <w:rPr>
          <w:sz w:val="15"/>
          <w:szCs w:val="15"/>
        </w:rPr>
        <w:sectPr>
          <w:pgSz w:w="11910" w:h="16840" w:orient="portrait"/>
          <w:pgMar w:top="480" w:right="420" w:bottom="280" w:left="460" w:header="360" w:footer="360" w:gutter="0"/>
          <w:pgNumType w:start="1"/>
        </w:sectPr>
      </w:pPr>
      <w:r>
        <w:br w:type="column"/>
      </w:r>
    </w:p>
    <w:p>
      <w:pPr>
        <w:pStyle w:val="style0"/>
        <w:keepNext w:val="false"/>
        <w:keepLines w:val="false"/>
        <w:pageBreakBefore w:val="false"/>
        <w:widowControl w:val="false"/>
        <w:pBdr>
          <w:left w:val="nil"/>
          <w:right w:val="nil"/>
          <w:top w:val="nil"/>
          <w:bottom w:val="nil"/>
          <w:between w:val="nil"/>
        </w:pBdr>
        <w:shd w:val="clear" w:color="auto" w:fill="auto"/>
        <w:spacing w:before="53"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spacing w:before="0" w:lineRule="auto" w:line="276"/>
        <w:ind w:left="106" w:right="142" w:firstLine="0"/>
        <w:jc w:val="both"/>
        <w:rPr>
          <w:sz w:val="15"/>
          <w:szCs w:val="15"/>
        </w:rPr>
      </w:pPr>
      <w:r>
        <w:rPr>
          <w:sz w:val="15"/>
          <w:szCs w:val="15"/>
        </w:rPr>
        <w:t>В соответствии со ст. 435, 437 Гражданского Кодекса РФ данный документ, адресованный физическим лицам, является официальным, публичным и безотзывным предложением ИП Ханнановой Анны Николаевны заключить договор на оказание платных медицинских услуг на указанных ниже условиях:</w:t>
      </w: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227"/>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Настоящий документ — публичная оферта, опубликованный в сети «Интернет» на странице </w:t>
      </w:r>
      <w:r>
        <w:rPr>
          <w:color w:val="000000"/>
          <w:sz w:val="15"/>
          <w:szCs w:val="15"/>
          <w:u w:val="none"/>
        </w:rPr>
        <w:t>https://centrzrenija.ru/</w:t>
      </w:r>
      <w:r>
        <w:rPr/>
        <w:fldChar w:fldCharType="begin"/>
      </w:r>
      <w:r>
        <w:instrText xml:space="preserve"> HYPERLINK "https://sozvezdie43.ru/" </w:instrText>
      </w:r>
      <w:r>
        <w:rPr/>
        <w:fldChar w:fldCharType="separate"/>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r>
        <w:rPr/>
        <w:fldChar w:fldCharType="end"/>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предоставляемый в целях ознакомления на информационном стенде, а также любыми другими способами, распространяется на каждого Пациента/Заказчика, кто обращается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за оказанием медицинских услуг.</w:t>
      </w: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194"/>
        </w:tabs>
        <w:spacing w:before="1" w:after="0" w:lineRule="auto" w:line="273"/>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Полным и безоговорочным акцептом настоящей оферты является осуществление Пациентом/Заказчиком первой оплаты предоставляемых Исполнителем медицинских услуг в порядке, определенном в разделе 4 настоящего договора.</w:t>
      </w: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220"/>
        </w:tabs>
        <w:spacing w:before="2" w:after="0" w:lineRule="auto" w:line="273"/>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Акцепт оферты означает, что Пациент/Заказчик согласен со всеми положениями настоящего предложения, и равносилен письменному заключению договора об оказании медицинских услуг с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273"/>
        </w:tabs>
        <w:spacing w:before="3" w:after="0" w:lineRule="auto" w:line="276"/>
        <w:ind w:left="106" w:right="14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Оферта распространяется только на врачебные консультации, диагностику и манипуляции (за исключением рефракционной терапии с применением ортокератологических линз).</w:t>
      </w: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201"/>
        </w:tabs>
        <w:spacing w:before="0" w:after="0" w:lineRule="auto" w:line="276"/>
        <w:ind w:left="106" w:right="15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Настоящая редакция Договора-оферты действительна с «01» августа 2024 года до момента ее официального отзыва или утверждения предложения (оферты) в новой редакции.</w:t>
      </w:r>
    </w:p>
    <w:p>
      <w:pPr>
        <w:pStyle w:val="style0"/>
        <w:keepNext w:val="false"/>
        <w:keepLines w:val="false"/>
        <w:pageBreakBefore w:val="false"/>
        <w:widowControl w:val="false"/>
        <w:pBdr>
          <w:left w:val="nil"/>
          <w:right w:val="nil"/>
          <w:top w:val="nil"/>
          <w:bottom w:val="nil"/>
          <w:between w:val="nil"/>
        </w:pBdr>
        <w:shd w:val="clear" w:color="auto" w:fill="auto"/>
        <w:spacing w:before="26"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ОСНОВНЫЕ ТЕРМИНЫ И ОПРЕДЕЛЕНИЯ</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166"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 xml:space="preserve">Исполнитель </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(по тексту Договора – </w:t>
      </w:r>
      <w:r>
        <w:rPr>
          <w:sz w:val="15"/>
          <w:szCs w:val="15"/>
        </w:rPr>
        <w:t>Цент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 </w:t>
      </w:r>
      <w:r>
        <w:rPr>
          <w:sz w:val="15"/>
          <w:szCs w:val="15"/>
        </w:rPr>
        <w:t>ИП Ханнанова Анна Николаевна</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15"/>
          <w:szCs w:val="15"/>
          <w:u w:val="none"/>
          <w:vertAlign w:val="baseline"/>
        </w:rPr>
        <w:t xml:space="preserve">(Свидетельство о государственной регистрации юридического лица в Едином государственном реестре юридических лиц выдано </w:t>
      </w:r>
      <w:r>
        <w:rPr>
          <w:sz w:val="15"/>
          <w:szCs w:val="15"/>
        </w:rPr>
        <w:t>Управлением</w:t>
      </w:r>
      <w:r>
        <w:rPr>
          <w:rFonts w:ascii="Times New Roman" w:cs="Times New Roman" w:eastAsia="Times New Roman" w:hAnsi="Times New Roman"/>
          <w:b w:val="false"/>
          <w:i w:val="false"/>
          <w:smallCaps w:val="false"/>
          <w:color w:val="000000"/>
          <w:sz w:val="15"/>
          <w:szCs w:val="15"/>
          <w:u w:val="none"/>
          <w:vertAlign w:val="baseline"/>
        </w:rPr>
        <w:t xml:space="preserve"> Федеральной налоговой службы по </w:t>
      </w:r>
      <w:r>
        <w:rPr>
          <w:sz w:val="15"/>
          <w:szCs w:val="15"/>
        </w:rPr>
        <w:t>Новгородской области</w:t>
      </w:r>
      <w:r>
        <w:rPr>
          <w:rFonts w:ascii="Times New Roman" w:cs="Times New Roman" w:eastAsia="Times New Roman" w:hAnsi="Times New Roman"/>
          <w:b w:val="false"/>
          <w:i w:val="false"/>
          <w:smallCaps w:val="false"/>
          <w:color w:val="000000"/>
          <w:sz w:val="15"/>
          <w:szCs w:val="15"/>
          <w:u w:val="none"/>
          <w:vertAlign w:val="baseline"/>
        </w:rPr>
        <w:t xml:space="preserve"> </w:t>
      </w:r>
      <w:r>
        <w:rPr>
          <w:sz w:val="15"/>
          <w:szCs w:val="15"/>
        </w:rPr>
        <w:t>08</w:t>
      </w:r>
      <w:r>
        <w:rPr>
          <w:rFonts w:ascii="Times New Roman" w:cs="Times New Roman" w:eastAsia="Times New Roman" w:hAnsi="Times New Roman"/>
          <w:b w:val="false"/>
          <w:i w:val="false"/>
          <w:smallCaps w:val="false"/>
          <w:color w:val="000000"/>
          <w:sz w:val="15"/>
          <w:szCs w:val="15"/>
          <w:u w:val="none"/>
          <w:vertAlign w:val="baseline"/>
        </w:rPr>
        <w:t xml:space="preserve"> </w:t>
      </w:r>
      <w:r>
        <w:rPr>
          <w:sz w:val="15"/>
          <w:szCs w:val="15"/>
        </w:rPr>
        <w:t>июля</w:t>
      </w:r>
      <w:r>
        <w:rPr>
          <w:rFonts w:ascii="Times New Roman" w:cs="Times New Roman" w:eastAsia="Times New Roman" w:hAnsi="Times New Roman"/>
          <w:b w:val="false"/>
          <w:i w:val="false"/>
          <w:smallCaps w:val="false"/>
          <w:color w:val="000000"/>
          <w:sz w:val="15"/>
          <w:szCs w:val="15"/>
          <w:u w:val="none"/>
          <w:vertAlign w:val="baseline"/>
        </w:rPr>
        <w:t xml:space="preserve"> 20</w:t>
      </w:r>
      <w:r>
        <w:rPr>
          <w:sz w:val="15"/>
          <w:szCs w:val="15"/>
        </w:rPr>
        <w:t>2</w:t>
      </w:r>
      <w:r>
        <w:rPr>
          <w:rFonts w:ascii="Times New Roman" w:cs="Times New Roman" w:eastAsia="Times New Roman" w:hAnsi="Times New Roman"/>
          <w:b w:val="false"/>
          <w:i w:val="false"/>
          <w:smallCaps w:val="false"/>
          <w:color w:val="000000"/>
          <w:sz w:val="15"/>
          <w:szCs w:val="15"/>
          <w:u w:val="none"/>
          <w:vertAlign w:val="baseline"/>
        </w:rPr>
        <w:t xml:space="preserve">2 года, ОГРН </w:t>
      </w:r>
      <w:r>
        <w:rPr>
          <w:sz w:val="15"/>
          <w:szCs w:val="15"/>
        </w:rPr>
        <w:t>322530000015254</w:t>
      </w:r>
      <w:r>
        <w:rPr>
          <w:rFonts w:ascii="Times New Roman" w:cs="Times New Roman" w:eastAsia="Times New Roman" w:hAnsi="Times New Roman"/>
          <w:b w:val="false"/>
          <w:i w:val="false"/>
          <w:smallCaps w:val="false"/>
          <w:color w:val="000000"/>
          <w:sz w:val="15"/>
          <w:szCs w:val="15"/>
          <w:u w:val="none"/>
          <w:vertAlign w:val="baseline"/>
        </w:rPr>
        <w:t>)</w:t>
      </w:r>
      <w:r>
        <w:rPr>
          <w:rFonts w:ascii="Times New Roman" w:cs="Times New Roman" w:eastAsia="Times New Roman" w:hAnsi="Times New Roman"/>
          <w:b w:val="false"/>
          <w:i w:val="false"/>
          <w:smallCaps w:val="false"/>
          <w:color w:val="000000"/>
          <w:sz w:val="15"/>
          <w:szCs w:val="15"/>
          <w:u w:val="none"/>
          <w:vertAlign w:val="baseline"/>
        </w:rPr>
        <w:t>,</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15"/>
          <w:szCs w:val="15"/>
          <w:u w:val="none"/>
          <w:vertAlign w:val="baseline"/>
        </w:rPr>
        <w:t>лицензия на право осуществления медицинской деятельности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w:t>
      </w:r>
      <w:r>
        <w:rPr>
          <w:sz w:val="15"/>
          <w:szCs w:val="15"/>
        </w:rPr>
        <w:t xml:space="preserve"> </w:t>
      </w:r>
      <w:r>
        <w:rPr>
          <w:rFonts w:ascii="Times New Roman" w:cs="Times New Roman" w:eastAsia="Times New Roman" w:hAnsi="Times New Roman"/>
          <w:b w:val="false"/>
          <w:i w:val="false"/>
          <w:smallCaps w:val="false"/>
          <w:color w:val="000000"/>
          <w:sz w:val="15"/>
          <w:szCs w:val="15"/>
          <w:u w:val="none"/>
          <w:vertAlign w:val="baseline"/>
        </w:rPr>
        <w:t>офтальмологии;. № ЛО41-0</w:t>
      </w:r>
      <w:r>
        <w:rPr>
          <w:sz w:val="15"/>
          <w:szCs w:val="15"/>
        </w:rPr>
        <w:t>10073</w:t>
      </w:r>
      <w:r>
        <w:rPr>
          <w:rFonts w:ascii="Times New Roman" w:cs="Times New Roman" w:eastAsia="Times New Roman" w:hAnsi="Times New Roman"/>
          <w:b w:val="false"/>
          <w:i w:val="false"/>
          <w:smallCaps w:val="false"/>
          <w:color w:val="000000"/>
          <w:sz w:val="15"/>
          <w:szCs w:val="15"/>
          <w:u w:val="none"/>
          <w:vertAlign w:val="baseline"/>
        </w:rPr>
        <w:t>-5</w:t>
      </w:r>
      <w:r>
        <w:rPr>
          <w:sz w:val="15"/>
          <w:szCs w:val="15"/>
        </w:rPr>
        <w:t>3</w:t>
      </w:r>
      <w:r>
        <w:rPr>
          <w:rFonts w:ascii="Times New Roman" w:cs="Times New Roman" w:eastAsia="Times New Roman" w:hAnsi="Times New Roman"/>
          <w:b w:val="false"/>
          <w:i w:val="false"/>
          <w:smallCaps w:val="false"/>
          <w:color w:val="000000"/>
          <w:sz w:val="15"/>
          <w:szCs w:val="15"/>
          <w:u w:val="none"/>
          <w:vertAlign w:val="baseline"/>
        </w:rPr>
        <w:t>/00</w:t>
      </w:r>
      <w:r>
        <w:rPr>
          <w:sz w:val="15"/>
          <w:szCs w:val="15"/>
        </w:rPr>
        <w:t>769861</w:t>
      </w:r>
      <w:r>
        <w:rPr>
          <w:rFonts w:ascii="Times New Roman" w:cs="Times New Roman" w:eastAsia="Times New Roman" w:hAnsi="Times New Roman"/>
          <w:b w:val="false"/>
          <w:i w:val="false"/>
          <w:smallCaps w:val="false"/>
          <w:color w:val="000000"/>
          <w:sz w:val="15"/>
          <w:szCs w:val="15"/>
          <w:u w:val="none"/>
          <w:vertAlign w:val="baseline"/>
        </w:rPr>
        <w:t xml:space="preserve"> от «</w:t>
      </w:r>
      <w:r>
        <w:rPr>
          <w:sz w:val="15"/>
          <w:szCs w:val="15"/>
        </w:rPr>
        <w:t>15</w:t>
      </w:r>
      <w:r>
        <w:rPr>
          <w:rFonts w:ascii="Times New Roman" w:cs="Times New Roman" w:eastAsia="Times New Roman" w:hAnsi="Times New Roman"/>
          <w:b w:val="false"/>
          <w:i w:val="false"/>
          <w:smallCaps w:val="false"/>
          <w:color w:val="000000"/>
          <w:sz w:val="15"/>
          <w:szCs w:val="15"/>
          <w:u w:val="none"/>
          <w:vertAlign w:val="baseline"/>
        </w:rPr>
        <w:t xml:space="preserve">» </w:t>
      </w:r>
      <w:r>
        <w:rPr>
          <w:sz w:val="15"/>
          <w:szCs w:val="15"/>
        </w:rPr>
        <w:t>ноября</w:t>
      </w:r>
      <w:r>
        <w:rPr>
          <w:rFonts w:ascii="Times New Roman" w:cs="Times New Roman" w:eastAsia="Times New Roman" w:hAnsi="Times New Roman"/>
          <w:b w:val="false"/>
          <w:i w:val="false"/>
          <w:smallCaps w:val="false"/>
          <w:color w:val="000000"/>
          <w:sz w:val="15"/>
          <w:szCs w:val="15"/>
          <w:u w:val="none"/>
          <w:vertAlign w:val="baseline"/>
        </w:rPr>
        <w:t xml:space="preserve"> 20</w:t>
      </w:r>
      <w:r>
        <w:rPr>
          <w:sz w:val="15"/>
          <w:szCs w:val="15"/>
        </w:rPr>
        <w:t>23</w:t>
      </w:r>
      <w:r>
        <w:rPr>
          <w:rFonts w:ascii="Times New Roman" w:cs="Times New Roman" w:eastAsia="Times New Roman" w:hAnsi="Times New Roman"/>
          <w:b w:val="false"/>
          <w:i w:val="false"/>
          <w:smallCaps w:val="false"/>
          <w:color w:val="000000"/>
          <w:sz w:val="15"/>
          <w:szCs w:val="15"/>
          <w:u w:val="none"/>
          <w:vertAlign w:val="baseline"/>
        </w:rPr>
        <w:t xml:space="preserve"> г., выданная </w:t>
      </w:r>
      <w:r>
        <w:rPr>
          <w:sz w:val="15"/>
          <w:szCs w:val="15"/>
        </w:rPr>
        <w:t>Министерством здравоохранения Новгородской области</w:t>
      </w:r>
      <w:r>
        <w:rPr>
          <w:rFonts w:ascii="Times New Roman" w:cs="Times New Roman" w:eastAsia="Times New Roman" w:hAnsi="Times New Roman"/>
          <w:b w:val="false"/>
          <w:i w:val="false"/>
          <w:smallCaps w:val="false"/>
          <w:color w:val="000000"/>
          <w:sz w:val="15"/>
          <w:szCs w:val="15"/>
          <w:u w:val="none"/>
          <w:vertAlign w:val="baseline"/>
        </w:rPr>
        <w:t>, срок действия: бессрочная</w:t>
      </w:r>
      <w:r>
        <w:rPr>
          <w:rFonts w:ascii="Times New Roman" w:cs="Times New Roman" w:eastAsia="Times New Roman" w:hAnsi="Times New Roman"/>
          <w:b w:val="false"/>
          <w:i w:val="false"/>
          <w:smallCaps w:val="false"/>
          <w:color w:val="000000"/>
          <w:sz w:val="15"/>
          <w:szCs w:val="15"/>
          <w:u w:val="none"/>
          <w:vertAlign w:val="baseline"/>
        </w:rPr>
        <w:t>.</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90"/>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 xml:space="preserve">Заказчик </w:t>
      </w:r>
      <w:r>
        <w:rPr>
          <w:rFonts w:ascii="Times New Roman" w:cs="Times New Roman" w:eastAsia="Times New Roman" w:hAnsi="Times New Roman"/>
          <w:b w:val="false"/>
          <w:i w:val="false"/>
          <w:smallCaps w:val="false"/>
          <w:color w:val="000000"/>
          <w:sz w:val="15"/>
          <w:szCs w:val="15"/>
          <w:u w:val="none"/>
          <w:shd w:val="clear" w:color="auto" w:fill="auto"/>
          <w:vertAlign w:val="baseline"/>
        </w:rPr>
        <w:t>–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 заключившее с Исполнителем договор на условиях, содержащихся в настоящей публичной оферте. Заказчик является оплачивающей медицинские услуги по настоящему Договору стороной. Заказчик и Пациент могут совпадать в одном лице.</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1"/>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 xml:space="preserve">Пациент </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потребитель, физическое лицо, непосредственно получающее медицинские услуги, оказываемые Исполнителем в объемах и порядке, установленном настоящим Договором, дополнениями/приложениями к настоящему Договору. Пациент и Заказчик могут совпадать в одном лице.</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0" w:after="0" w:lineRule="auto" w:line="172"/>
        <w:ind w:left="369" w:right="0" w:hanging="263"/>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 xml:space="preserve">Сторона </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именуемый по отдельности Заказчик, Пациент или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27" w:after="0" w:lineRule="auto" w:line="240"/>
        <w:ind w:left="369" w:right="0" w:hanging="263"/>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 xml:space="preserve">Стороны </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именуемые совместно Заказчики/или Пациент с одной стороны и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с другой стороны.</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3"/>
        </w:tabs>
        <w:spacing w:before="27" w:after="0" w:lineRule="auto" w:line="276"/>
        <w:ind w:left="106" w:right="146"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Прейскурант платных медицинских услуг</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действующий на момент оказания услуги перечень оказываемых медицинских услуг и цен на них. Прейскурант доступен для публичного ознакомления на официальном сайте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информационной сети Интернет </w:t>
      </w:r>
      <w:r>
        <w:rPr>
          <w:sz w:val="15"/>
          <w:szCs w:val="15"/>
        </w:rPr>
        <w:t>https://centrzrenija.ru/</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на информационных стендах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3"/>
        </w:tabs>
        <w:spacing w:before="0"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В случае, если Заказчик и Пациент являются одним лицом, то по тексту настоящего Договора термины «Пациент» и «Заказчик» являются равнозначными и могут применяться как совместно, так и раздельно.</w:t>
      </w:r>
    </w:p>
    <w:p>
      <w:pPr>
        <w:pStyle w:val="style0"/>
        <w:keepNext w:val="false"/>
        <w:keepLines w:val="false"/>
        <w:pageBreakBefore w:val="false"/>
        <w:widowControl w:val="false"/>
        <w:pBdr>
          <w:left w:val="nil"/>
          <w:right w:val="nil"/>
          <w:top w:val="nil"/>
          <w:bottom w:val="nil"/>
          <w:between w:val="nil"/>
        </w:pBdr>
        <w:shd w:val="clear" w:color="auto" w:fill="auto"/>
        <w:spacing w:before="147"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ПРЕДМЕТ ДОГОВОРА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166"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Настоящий Договор определяет условия и порядок оказания платных медицинских услуг в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0"/>
        </w:tabs>
        <w:spacing w:before="27"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Заказчик поручает, а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обязуется предоставить медицинские услуги Пациенту в соответствии с Лицензией на осуществление медицинской деятельности, указанной в п.1.1. Договора.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99"/>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Перечень и стоимость медицинских услуг, предоставляемых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Пациенту в рамках действия Договора, определяется из объёмов лечения на момент фактического предоставления медицинской услуги и устанавливается в соответствии с наименованием услуг и ценами на них, утверждёнными в Прейскуранте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с которым Пациент обязан ознакомиться до заключения Договора. Пациент также подтверждает, что при каждом следующем обращении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его обязанность перед предоставлением ему медицинских услуг входит предварительное ознакомление с актуальным Прейскурантом, с наименованием предоставляемых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медицинских услуг, а также их стоимостью.</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0" w:after="0" w:lineRule="auto" w:line="278"/>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Конкретный перечень медицинских услуг определяется по согласованию между Пациентом (законным представителем Пациента, не достигшего возраста 15 лет) и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момент обращения Пациента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с целью получения медицинских услуг и, при необходимости, отражается в медицинской (амбулаторной) карте.</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1"/>
        </w:tabs>
        <w:spacing w:before="0"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По медицинским показаниям без предварительного согласования с Пациентом (Заказчиком), в случаях, когда такое согласование невозможно, либо затруднительно осуществить до оказания медицинской услуги лечащим врачом может быть принято решение о необходимости расширить перечень оказываемых Пациенту (Заказчику) медицинских услуг. Оплата за такие услуги производится Пациентом (Заказчиком) в полном объеме согласно п. 4.2. настоящего Договора.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6"/>
        </w:tabs>
        <w:spacing w:before="0"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При исполнении настоящего Договора стороны руководствуются действующим законодательством Российской Федерации, регулирующим предоставление платных медицинских услуг населению медицинскими учреждениями.</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416"/>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Медицинские услуги по настоящему Договору оказываются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Пациенту по факту его обращения. Сроки и время оказания медицинских услуг согласовываются в момент записи Пациента на прием к лечащему врачу либо на осуществление иной медицинской услуги (манипуляции).</w:t>
      </w:r>
    </w:p>
    <w:p>
      <w:pPr>
        <w:pStyle w:val="style0"/>
        <w:keepNext w:val="false"/>
        <w:keepLines w:val="false"/>
        <w:pageBreakBefore w:val="false"/>
        <w:widowControl w:val="false"/>
        <w:pBdr>
          <w:left w:val="nil"/>
          <w:right w:val="nil"/>
          <w:top w:val="nil"/>
          <w:bottom w:val="nil"/>
          <w:between w:val="nil"/>
        </w:pBdr>
        <w:shd w:val="clear" w:color="auto" w:fill="auto"/>
        <w:spacing w:before="26"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ПРАВА И ОБЯЗАННОСТИ СТОРОН</w:t>
      </w:r>
    </w:p>
    <w:p>
      <w:pPr>
        <w:pStyle w:val="style0"/>
        <w:keepNext w:val="false"/>
        <w:keepLines w:val="false"/>
        <w:pageBreakBefore w:val="false"/>
        <w:widowControl w:val="false"/>
        <w:pBdr>
          <w:left w:val="nil"/>
          <w:right w:val="nil"/>
          <w:top w:val="nil"/>
          <w:bottom w:val="nil"/>
          <w:between w:val="nil"/>
        </w:pBdr>
        <w:shd w:val="clear" w:color="auto" w:fill="auto"/>
        <w:spacing w:before="171" w:after="0" w:lineRule="auto" w:line="240"/>
        <w:ind w:left="0" w:right="0" w:firstLine="0"/>
        <w:jc w:val="left"/>
        <w:rPr>
          <w:rFonts w:ascii="Times New Roman" w:cs="Times New Roman" w:eastAsia="Times New Roman" w:hAnsi="Times New Roman"/>
          <w:b/>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0" w:after="0" w:lineRule="auto" w:line="240"/>
        <w:ind w:left="369" w:right="0" w:hanging="263"/>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u w:val="single"/>
        </w:rPr>
        <w:t>Центр Зрения</w:t>
      </w:r>
      <w:r>
        <w:rPr>
          <w:rFonts w:ascii="Times New Roman" w:cs="Times New Roman" w:eastAsia="Times New Roman" w:hAnsi="Times New Roman"/>
          <w:b w:val="false"/>
          <w:i w:val="false"/>
          <w:smallCaps w:val="false"/>
          <w:color w:val="000000"/>
          <w:sz w:val="15"/>
          <w:szCs w:val="15"/>
          <w:u w:val="single"/>
          <w:shd w:val="clear" w:color="auto" w:fill="auto"/>
          <w:vertAlign w:val="baseline"/>
        </w:rPr>
        <w:t xml:space="preserve"> обязуется:</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6"/>
        </w:tabs>
        <w:spacing w:before="25"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Оказывать Пациенту медицинские услуги, входящие в Прейскурант платных медицинских услуг и согласованные с Заказчиком и Пациентом. Медицинские услуги оказываются на основе клинических рекомендаций, в соответствии с установленными порядками и стандартами оказания медицинской помощи, действующими на территории Российской Федерации, либо по просьбе 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по письменному согласию Заказчика и (или) Пациента.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1" w:after="0" w:lineRule="auto" w:line="240"/>
        <w:ind w:left="478" w:right="0" w:hanging="37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Оформить необходимые для обслуживания Пациента медицинские документы, в том числе медицинскую (амбулаторную) карту.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7" w:after="0" w:lineRule="auto" w:line="273"/>
        <w:ind w:left="106" w:right="146"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sectPr>
          <w:type w:val="continuous"/>
          <w:pgSz w:w="11910" w:h="16840" w:orient="portrait"/>
          <w:pgMar w:top="480" w:right="420" w:bottom="280" w:left="460" w:header="360" w:footer="360" w:gutter="0"/>
        </w:sect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Информировать Заказчика об обстоятельствах, затрудняющих выполнение медицинских услуг в рамках настоящего Договора по объективным причинам (болезнь или отпуск специалиста и других) и о дате возможного возобновления оказания медицинских услуг.</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12"/>
        </w:tabs>
        <w:spacing w:before="67" w:after="0" w:lineRule="auto" w:line="276"/>
        <w:ind w:left="106" w:right="15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Предоставлять Пациенту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 w:after="0" w:lineRule="auto" w:line="240"/>
        <w:ind w:left="480" w:right="0" w:hanging="374"/>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Информировать Пациента о возможности возникновения осложнений при оказании медицинских услуг;</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12"/>
        </w:tabs>
        <w:spacing w:before="24"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По письменному заявлению Пациента выдавать ему выписку из его амбулаторной карты, иную медицинскую документацию в порядке, предусмотренном законодательством РФ.</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17"/>
        </w:tabs>
        <w:spacing w:before="0" w:after="0" w:lineRule="auto" w:line="276"/>
        <w:ind w:left="106" w:right="14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Посредством открытого размещения документов на информационном стенде и на сайте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ознакомить Заказчика со своей Лицензией на оказание медицинских услуг, а также с иной информацией о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как об исполнителе медицинских услуг, по содержанию и в объеме, объективно позволяющей принять осознанное решение об обращении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в том числе информацию о юридическом статусе, о режиме работы, контактный телефон, информацию о врачах- специалистах, непосредственно оказывающих медицинские услуги, их образовании и квалификации.</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8"/>
        </w:tabs>
        <w:spacing w:before="1" w:after="0" w:lineRule="auto" w:line="276"/>
        <w:ind w:left="106" w:right="148"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Соблюдать законодательство о персональных данных, порядок их обработки, в том числе соблюдать конфиденциальность персональных данных в медицинских информационных системах.</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0" w:after="0" w:lineRule="auto" w:line="172"/>
        <w:ind w:left="480" w:right="0" w:hanging="374"/>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Защищать сведения, составляющие врачебную тайну.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605"/>
        </w:tabs>
        <w:spacing w:before="26"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При оказании медицинских услуг обеспечивать применение только разрешенных к применению в Российской Федерации лекарственных препаратов, медицинских изделий.</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42"/>
        </w:tabs>
        <w:spacing w:before="0"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Информировать Пациента в процессе оказания медицинских услуг о необходимости оказания дополнительных медицинских услуг, не согласованных с Заказчиком в момент его обращения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Дополнительные услуги оформляются отдельным договором.</w:t>
      </w:r>
    </w:p>
    <w:p>
      <w:pPr>
        <w:pStyle w:val="style0"/>
        <w:keepNext w:val="false"/>
        <w:keepLines w:val="false"/>
        <w:pageBreakBefore w:val="false"/>
        <w:widowControl w:val="false"/>
        <w:pBdr>
          <w:left w:val="nil"/>
          <w:right w:val="nil"/>
          <w:top w:val="nil"/>
          <w:bottom w:val="nil"/>
          <w:between w:val="nil"/>
        </w:pBdr>
        <w:shd w:val="clear" w:color="auto" w:fill="auto"/>
        <w:spacing w:before="25"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1" w:after="0" w:lineRule="auto" w:line="240"/>
        <w:ind w:left="369" w:right="0" w:hanging="263"/>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single"/>
          <w:shd w:val="clear" w:color="auto" w:fill="auto"/>
          <w:vertAlign w:val="baseline"/>
        </w:rPr>
        <w:t>Пациент, принимая условия настоящего Договора-оферты, берет на себя следующие обязательства: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6" w:after="0" w:lineRule="auto" w:line="240"/>
        <w:ind w:left="480" w:right="0" w:hanging="374"/>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При посещении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иметь при себе документ, удостоверяющий личность.</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7" w:after="0" w:lineRule="auto" w:line="240"/>
        <w:ind w:left="480" w:right="0" w:hanging="374"/>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Своевременно оплачивать услуги Исполнителя в соответствии с условиями раздела 4 настоящего Договора.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4" w:after="0" w:lineRule="auto" w:line="240"/>
        <w:ind w:left="480" w:right="0" w:hanging="374"/>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Заблаговременно информировать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 необходимости отмены или изменения назначенного Пациенту времени получения (оказания) медицинской услуги.</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85"/>
        </w:tabs>
        <w:spacing w:before="27" w:after="0" w:lineRule="auto" w:line="276"/>
        <w:ind w:left="106" w:right="144"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Осуществлять действия, направленные на достижение должного уровня заботы о своем здоровье или здоровье Пациента и не совершение действий, наносящих ущерб своему здоровью и здоровью других лиц.</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83"/>
        </w:tabs>
        <w:spacing w:before="0" w:after="0" w:lineRule="auto" w:line="276"/>
        <w:ind w:left="106" w:right="143"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Информировать врача до оказания медицинской услуги о перенесенных заболеваниях, известных ему аллергических реакциях, а также других факторах, которые по мнению Пациента (Заказчика), могут оказать влияние на исход лечения.</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71"/>
        </w:tabs>
        <w:spacing w:before="0" w:after="0" w:lineRule="auto" w:line="276"/>
        <w:ind w:left="106" w:right="145"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Строго выполнять все медицинские рекомендации и назначения лечащего врача, сообщать ему необходимые сведения, своевременно информировать об изменениях в состоянии здоровья (самочувствии).</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80"/>
        </w:tabs>
        <w:spacing w:before="1" w:after="0" w:lineRule="auto" w:line="240"/>
        <w:ind w:left="480" w:right="0" w:hanging="374"/>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Предоставить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согласие на обработку своих персональных данных путем подписания соответствующей формы (является частью амбулаторной карты).</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78"/>
        </w:tabs>
        <w:spacing w:before="24"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Предоставить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информированное добровольное согласие на медицинское вмешательство путем проставления на соответствующей форме подписи в целях оказания медицинских услуг.</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78"/>
        </w:tabs>
        <w:spacing w:before="2"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Уважительно относиться к другим пациентам и посетителям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к медицинскому и обслуживающему персоналу, соблюдать общепринятые правила этики и поведения (не касаться сотрудников, не повреждать имущество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не повышать голос, не браниться, не приходить 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состоянии алкогольного и наркотического опьянения, не приводить с собой животных и пр.).</w:t>
      </w:r>
    </w:p>
    <w:p>
      <w:pPr>
        <w:pStyle w:val="style0"/>
        <w:keepNext w:val="false"/>
        <w:keepLines w:val="false"/>
        <w:pageBreakBefore w:val="false"/>
        <w:widowControl w:val="false"/>
        <w:numPr>
          <w:ilvl w:val="2"/>
          <w:numId w:val="3"/>
        </w:numPr>
        <w:pBdr>
          <w:left w:val="nil"/>
          <w:right w:val="nil"/>
          <w:top w:val="nil"/>
          <w:bottom w:val="nil"/>
          <w:between w:val="nil"/>
        </w:pBdr>
        <w:shd w:val="clear" w:color="auto" w:fill="auto"/>
        <w:tabs>
          <w:tab w:val="left" w:leader="none" w:pos="495"/>
        </w:tabs>
        <w:spacing w:before="0"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Ознакомиться с правилами (положениями), устанавливающими условия и порядок оказания медицинских услуг в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в последующем строго соблюдать указанные правила.</w:t>
      </w:r>
    </w:p>
    <w:p>
      <w:pPr>
        <w:pStyle w:val="style0"/>
        <w:keepNext w:val="false"/>
        <w:keepLines w:val="false"/>
        <w:pageBreakBefore w:val="false"/>
        <w:widowControl w:val="false"/>
        <w:pBdr>
          <w:left w:val="nil"/>
          <w:right w:val="nil"/>
          <w:top w:val="nil"/>
          <w:bottom w:val="nil"/>
          <w:between w:val="nil"/>
        </w:pBdr>
        <w:shd w:val="clear" w:color="auto" w:fill="auto"/>
        <w:spacing w:before="29"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0" w:after="0" w:lineRule="auto" w:line="240"/>
        <w:ind w:left="369" w:right="0" w:hanging="263"/>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u w:val="single"/>
        </w:rPr>
        <w:t>Центр Зрения</w:t>
      </w:r>
      <w:r>
        <w:rPr>
          <w:rFonts w:ascii="Times New Roman" w:cs="Times New Roman" w:eastAsia="Times New Roman" w:hAnsi="Times New Roman"/>
          <w:b w:val="false"/>
          <w:i w:val="false"/>
          <w:smallCaps w:val="false"/>
          <w:color w:val="000000"/>
          <w:sz w:val="15"/>
          <w:szCs w:val="15"/>
          <w:u w:val="single"/>
          <w:shd w:val="clear" w:color="auto" w:fill="auto"/>
          <w:vertAlign w:val="baseline"/>
        </w:rPr>
        <w:t xml:space="preserve"> имеет право:</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8"/>
        </w:tabs>
        <w:spacing w:before="25"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Получать от Заказчика (Пациента) любую информацию, необходимую для выполнения своих обязательств по настоящему Договору. В случае непредоставления либо неполного или неверного предоставления Заказчиком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0" w:after="0" w:lineRule="auto" w:line="240"/>
        <w:ind w:left="478" w:right="0" w:hanging="37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Определять длительность лечения и объем медицинских услуг в соответствии с состоянием здоровья Пациента.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03"/>
        </w:tabs>
        <w:spacing w:before="27"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В случае возникновения неотложных состояний, угрожающих жизни Пациента,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00"/>
        </w:tabs>
        <w:spacing w:before="0"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Врач-специалист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принимающий участие в оказании медицинских услуг, вправе для уточнения диагноза и выбора оптимального лечения направить Пациента к другому специалисту.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43"/>
        </w:tabs>
        <w:spacing w:before="0"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Отказать в оказании медицинских услуг вследствие невозможности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оказать услуги Пациенту, в том числе в случае невыполнения Пациентом требований медицинского персонала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при выявлении у Пациента противопоказаний к проведению лечебно-диагностических мероприятий, особенностей организма, делающих вмешательство опасным или неэффективным.</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0" w:after="0" w:lineRule="auto" w:line="240"/>
        <w:ind w:left="480" w:right="0" w:hanging="374"/>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Приостановить оказание Пациенту услуг по настоящему Договору в случае нарушения Заказчиком положений раздела 4 настоящего Договора.</w:t>
      </w:r>
    </w:p>
    <w:p>
      <w:pPr>
        <w:pStyle w:val="style0"/>
        <w:keepNext w:val="false"/>
        <w:keepLines w:val="false"/>
        <w:pageBreakBefore w:val="false"/>
        <w:widowControl w:val="false"/>
        <w:pBdr>
          <w:left w:val="nil"/>
          <w:right w:val="nil"/>
          <w:top w:val="nil"/>
          <w:bottom w:val="nil"/>
          <w:between w:val="nil"/>
        </w:pBdr>
        <w:shd w:val="clear" w:color="auto" w:fill="auto"/>
        <w:spacing w:before="52"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0" w:after="0" w:lineRule="auto" w:line="240"/>
        <w:ind w:left="369" w:right="0" w:hanging="263"/>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single"/>
          <w:shd w:val="clear" w:color="auto" w:fill="auto"/>
          <w:vertAlign w:val="baseline"/>
        </w:rPr>
        <w:t>Заказчик (Пациент) имеет право:</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24" w:after="0" w:lineRule="auto" w:line="240"/>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Требовать от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надлежащего выполнения им обязательств по настоящему Договору.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27" w:after="0" w:lineRule="auto" w:line="240"/>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выбор лечащего врача из штата Исполнителя, с учетом согласия врача, в соответствии с законодательством Российской Федерации.</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27" w:after="0" w:lineRule="auto" w:line="240"/>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профилактику, диагностику, лечение, медицинскую реабилитацию и иные услуги в условиях, соответствующих санитарно-гигиеническим требованиям.</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24" w:after="0" w:lineRule="auto" w:line="240"/>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получение консультаций врачей-специалистов, в том числе проведение по просьбе Пациента консилиума врачей.</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1"/>
        </w:tabs>
        <w:spacing w:before="27" w:after="0" w:lineRule="auto" w:line="276"/>
        <w:ind w:left="106" w:right="141"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0" w:after="0" w:lineRule="auto" w:line="172"/>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защиту сведений, составляющих врачебную тайну.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95"/>
        </w:tabs>
        <w:spacing w:before="27" w:after="0" w:lineRule="auto" w:line="278"/>
        <w:ind w:left="106" w:right="143"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При достижении 15-летнего возраста Заказчик (Пациент) имеет право на получение в доступной форме информации о состоянии своего здоровья, на отказ от медицинского вмешательства.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0" w:after="0" w:lineRule="auto" w:line="169"/>
        <w:ind w:left="478" w:right="0" w:hanging="37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 возмещение вреда, причиненного здоровью при оказании Пациенту медицинской помощи.</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26"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Знакомиться и получать медицинскую документацию (ее копии и выписки из медицинских документов по письменному заявлению), знакомиться с медицинскими заключениями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отношении Пациента с указанием результатов проведенных исследований, лечебных мероприятий и необходимых рекомендаций, в порядке, предусмотренном законодательством РФ и настоящим Договором.</w:t>
      </w:r>
    </w:p>
    <w:p>
      <w:pPr>
        <w:pStyle w:val="style0"/>
        <w:keepNext w:val="false"/>
        <w:keepLines w:val="false"/>
        <w:pageBreakBefore w:val="false"/>
        <w:widowControl w:val="false"/>
        <w:pBdr>
          <w:left w:val="nil"/>
          <w:right w:val="nil"/>
          <w:top w:val="nil"/>
          <w:bottom w:val="nil"/>
          <w:between w:val="nil"/>
        </w:pBdr>
        <w:shd w:val="clear" w:color="auto" w:fill="auto"/>
        <w:spacing w:before="25"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9"/>
        </w:tabs>
        <w:spacing w:before="0" w:after="0" w:lineRule="auto" w:line="240"/>
        <w:ind w:left="369" w:right="0" w:hanging="263"/>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single"/>
          <w:shd w:val="clear" w:color="auto" w:fill="auto"/>
          <w:vertAlign w:val="baseline"/>
        </w:rPr>
        <w:t>Заказчик (Пациент) соглашается с тем, что:</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93"/>
        </w:tabs>
        <w:spacing w:before="26"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Может возникнуть необходимость проведения дополнительных (специализированных) методов обследования путём проведения диагностических мероприятий или лечения, которые осуществляются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за отдельную плату.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3"/>
        </w:tabs>
        <w:spacing w:before="0"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До заключения Договора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письменно уведомила Заказчика (Пациента) о том, что несоблюдение всех назначений, предписаний и рекомендаций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 специалистов, предоставляющих медицинские услуги, направленных на достижение и сохранение результатов лечения, включая соблюдение дат и времени визитов/приёмов, соблюдение режима распорядка дня, приёма лекарственных средств, соблюдение иных ограничений, обеспечивающих эффективность проводимых медицинских мероприятий, а также несвоевременное уведомление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об имеющихся у него заболеваний и/или патологиях,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78"/>
        </w:tabs>
        <w:spacing w:before="1"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Ему была предоставлена в доступной форме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w:t>
      </w:r>
    </w:p>
    <w:p>
      <w:pPr>
        <w:pStyle w:val="style0"/>
        <w:spacing w:before="1" w:lineRule="auto" w:line="276"/>
        <w:ind w:left="106" w:right="144" w:firstLine="165"/>
        <w:jc w:val="both"/>
        <w:rPr>
          <w:sz w:val="15"/>
          <w:szCs w:val="15"/>
        </w:rPr>
      </w:pPr>
      <w:r>
        <w:rPr>
          <w:sz w:val="15"/>
          <w:szCs w:val="15"/>
        </w:rPr>
        <w:t xml:space="preserve">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r>
        <w:rPr/>
        <w:drawing>
          <wp:anchor distT="0" distB="0" distL="0" distR="0" simplePos="false" relativeHeight="2" behindDoc="true" locked="false" layoutInCell="true" allowOverlap="true">
            <wp:simplePos x="0" y="0"/>
            <wp:positionH relativeFrom="column">
              <wp:posOffset>67563</wp:posOffset>
            </wp:positionH>
            <wp:positionV relativeFrom="paragraph">
              <wp:posOffset>4126</wp:posOffset>
            </wp:positionV>
            <wp:extent cx="149350" cy="106679"/>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49350" cy="106679"/>
                    </a:xfrm>
                    <a:prstGeom prst="rect"/>
                    <a:ln cmpd="sng" cap="flat" w="9525">
                      <a:solidFill>
                        <a:srgbClr val="000000"/>
                      </a:solidFill>
                      <a:prstDash val="solid"/>
                      <a:round/>
                      <a:headEnd/>
                      <a:tailEnd/>
                    </a:ln>
                  </pic:spPr>
                </pic:pic>
              </a:graphicData>
            </a:graphic>
          </wp:anchor>
        </w:drawing>
      </w:r>
      <w:r>
        <w:rPr/>
        <w:drawing>
          <wp:anchor distT="0" distB="0" distL="0" distR="0" simplePos="false" relativeHeight="3" behindDoc="true" locked="false" layoutInCell="true" allowOverlap="true">
            <wp:simplePos x="0" y="0"/>
            <wp:positionH relativeFrom="column">
              <wp:posOffset>67563</wp:posOffset>
            </wp:positionH>
            <wp:positionV relativeFrom="paragraph">
              <wp:posOffset>46228</wp:posOffset>
            </wp:positionV>
            <wp:extent cx="149350" cy="106679"/>
            <wp:effectExtent l="0" t="0" r="0" b="0"/>
            <wp:wrapNone/>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49350" cy="106679"/>
                    </a:xfrm>
                    <a:prstGeom prst="rect"/>
                    <a:ln cmpd="sng" cap="flat" w="9525">
                      <a:solidFill>
                        <a:srgbClr val="000000"/>
                      </a:solidFill>
                      <a:prstDash val="solid"/>
                      <a:round/>
                      <a:headEnd/>
                      <a:tailEnd/>
                    </a:ln>
                  </pic:spPr>
                </pic:pic>
              </a:graphicData>
            </a:graphic>
          </wp:anchor>
        </w:drawing>
      </w:r>
    </w:p>
    <w:p>
      <w:pPr>
        <w:pStyle w:val="style0"/>
        <w:spacing w:before="1" w:lineRule="auto" w:line="276"/>
        <w:ind w:left="106" w:right="144" w:firstLine="0"/>
        <w:jc w:val="both"/>
        <w:rPr>
          <w:sz w:val="15"/>
          <w:szCs w:val="15"/>
        </w:rPr>
      </w:pPr>
      <w:r>
        <w:rPr>
          <w:sz w:val="15"/>
          <w:szCs w:val="15"/>
        </w:rPr>
        <w:t xml:space="preserve">     информацию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r>
        <w:rPr/>
        <w:drawing>
          <wp:anchor distT="0" distB="0" distL="0" distR="0" simplePos="false" relativeHeight="4" behindDoc="true" locked="false" layoutInCell="true" allowOverlap="true">
            <wp:simplePos x="0" y="0"/>
            <wp:positionH relativeFrom="column">
              <wp:posOffset>171450</wp:posOffset>
            </wp:positionH>
            <wp:positionV relativeFrom="paragraph">
              <wp:posOffset>635</wp:posOffset>
            </wp:positionV>
            <wp:extent cx="149351" cy="106679"/>
            <wp:effectExtent l="0" t="0" r="0" b="0"/>
            <wp:wrapNone/>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49351" cy="106679"/>
                    </a:xfrm>
                    <a:prstGeom prst="rect"/>
                    <a:ln cmpd="sng" cap="flat" w="9525">
                      <a:solidFill>
                        <a:srgbClr val="000000"/>
                      </a:solidFill>
                      <a:prstDash val="solid"/>
                      <a:round/>
                      <a:headEnd/>
                      <a:tailEnd/>
                    </a:ln>
                  </pic:spPr>
                </pic:pic>
              </a:graphicData>
            </a:graphic>
          </wp:anchor>
        </w:drawing>
      </w:r>
    </w:p>
    <w:p>
      <w:pPr>
        <w:pStyle w:val="style0"/>
        <w:spacing w:before="2" w:lineRule="auto" w:line="273"/>
        <w:ind w:left="106" w:right="148" w:firstLine="153"/>
        <w:jc w:val="left"/>
        <w:rPr>
          <w:sz w:val="15"/>
          <w:szCs w:val="15"/>
        </w:rPr>
      </w:pPr>
      <w:r>
        <w:rPr>
          <w:sz w:val="15"/>
          <w:szCs w:val="15"/>
        </w:rPr>
        <w:t>исчерпывающую информацию о методах оказании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даны ответы на все интересующие вопросы;</w:t>
      </w:r>
      <w:r>
        <w:rPr/>
        <w:drawing>
          <wp:anchor distT="0" distB="0" distL="0" distR="0" simplePos="false" relativeHeight="5" behindDoc="true" locked="false" layoutInCell="true" allowOverlap="true">
            <wp:simplePos x="0" y="0"/>
            <wp:positionH relativeFrom="column">
              <wp:posOffset>67563</wp:posOffset>
            </wp:positionH>
            <wp:positionV relativeFrom="paragraph">
              <wp:posOffset>4752</wp:posOffset>
            </wp:positionV>
            <wp:extent cx="149350" cy="106679"/>
            <wp:effectExtent l="0" t="0" r="0" b="0"/>
            <wp:wrapNone/>
            <wp:docPr id="102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49350" cy="106679"/>
                    </a:xfrm>
                    <a:prstGeom prst="rect"/>
                    <a:ln cmpd="sng" cap="flat" w="9525">
                      <a:solidFill>
                        <a:srgbClr val="000000"/>
                      </a:solidFill>
                      <a:prstDash val="solid"/>
                      <a:round/>
                      <a:headEnd/>
                      <a:tailEnd/>
                    </a:ln>
                  </pic:spPr>
                </pic:pic>
              </a:graphicData>
            </a:graphic>
          </wp:anchor>
        </w:drawing>
      </w:r>
    </w:p>
    <w:p>
      <w:pPr>
        <w:pStyle w:val="style0"/>
        <w:spacing w:before="2"/>
        <w:ind w:left="262" w:right="0" w:firstLine="0"/>
        <w:jc w:val="left"/>
        <w:rPr>
          <w:sz w:val="15"/>
          <w:szCs w:val="15"/>
        </w:rPr>
      </w:pPr>
      <w:r>
        <w:rPr>
          <w:sz w:val="15"/>
          <w:szCs w:val="15"/>
        </w:rPr>
        <w:t>другие сведения, относящиеся к предмету Договора.</w:t>
      </w:r>
      <w:r>
        <w:rPr/>
        <w:drawing>
          <wp:anchor distT="0" distB="0" distL="0" distR="0" simplePos="false" relativeHeight="6" behindDoc="true" locked="false" layoutInCell="true" allowOverlap="true">
            <wp:simplePos x="0" y="0"/>
            <wp:positionH relativeFrom="column">
              <wp:posOffset>67563</wp:posOffset>
            </wp:positionH>
            <wp:positionV relativeFrom="paragraph">
              <wp:posOffset>5216</wp:posOffset>
            </wp:positionV>
            <wp:extent cx="149350" cy="106679"/>
            <wp:effectExtent l="0" t="0" r="0" b="0"/>
            <wp:wrapNone/>
            <wp:docPr id="103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49350" cy="106679"/>
                    </a:xfrm>
                    <a:prstGeom prst="rect"/>
                    <a:ln cmpd="sng" cap="flat" w="9525">
                      <a:solidFill>
                        <a:srgbClr val="000000"/>
                      </a:solidFill>
                      <a:prstDash val="solid"/>
                      <a:round/>
                      <a:headEnd/>
                      <a:tailEnd/>
                    </a:ln>
                  </pic:spPr>
                </pic:pic>
              </a:graphicData>
            </a:graphic>
          </wp:anchor>
        </w:drawing>
      </w:r>
    </w:p>
    <w:p>
      <w:pPr>
        <w:pStyle w:val="style0"/>
        <w:keepNext w:val="false"/>
        <w:keepLines w:val="false"/>
        <w:pageBreakBefore w:val="false"/>
        <w:widowControl w:val="false"/>
        <w:numPr>
          <w:ilvl w:val="2"/>
          <w:numId w:val="2"/>
        </w:numPr>
        <w:pBdr>
          <w:left w:val="nil"/>
          <w:right w:val="nil"/>
          <w:top w:val="nil"/>
          <w:bottom w:val="nil"/>
          <w:between w:val="nil"/>
        </w:pBdr>
        <w:shd w:val="clear" w:color="auto" w:fill="auto"/>
        <w:tabs>
          <w:tab w:val="left" w:leader="none" w:pos="492"/>
        </w:tabs>
        <w:spacing w:before="25" w:after="0" w:lineRule="auto" w:line="276"/>
        <w:ind w:left="106" w:right="145"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Пациент (Заказчик)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style0"/>
        <w:keepNext w:val="false"/>
        <w:keepLines w:val="false"/>
        <w:pageBreakBefore w:val="false"/>
        <w:widowControl w:val="false"/>
        <w:numPr>
          <w:ilvl w:val="2"/>
          <w:numId w:val="2"/>
        </w:numPr>
        <w:pBdr>
          <w:left w:val="nil"/>
          <w:right w:val="nil"/>
          <w:top w:val="nil"/>
          <w:bottom w:val="nil"/>
          <w:between w:val="nil"/>
        </w:pBdr>
        <w:shd w:val="clear" w:color="auto" w:fill="auto"/>
        <w:tabs>
          <w:tab w:val="left" w:leader="none" w:pos="483"/>
        </w:tabs>
        <w:spacing w:before="0"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Копии медицинских документов (выписок из них) в соответствии с п. 8 приказа Министерства здравоохранения РФ от 31 июля 2020 г. № 789н «Об утверждении порядка и сроков предоставления медицинских документов (их копий) и выписок из них» бесплатно могут быть предоставлены Пациенту по его письменному запросу на бумажном носителе при личном обращении или по почте заказным почтовым отправлением с уведомлением о вручении в течение сроков, установленных требованиями законодательства о порядке рассмотрения обращений граждан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8"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СТОИМОСТЬ УСЛУГ И ПОРЯДОК РАСЧЕТОВ</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3"/>
        </w:tabs>
        <w:spacing w:before="166"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Стоимость медицинских услуг, оказываемых Пациенту по настоящему Договору, определяется в соответствии с Прейскурантом, действующим на дату оказания услуги Пациенту (если иное не согласовано Сторонами в дополнениях/приложениях к Договору). Перечень оказываемых услуг и их стоимость указываются в контрольно-кассовом чеке, выдаваемом Заказчику.</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404"/>
        </w:tabs>
        <w:spacing w:before="0"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Оплата услуг по настоящему Договору производится Заказчиком на условиях 100% предоплаты до оказания услуги, если иной порядок не предусмотрен дополнительным соглашением сторон. Оплата осуществляется путем внесения наличных денежных средств в рублях РФ или посредством банковской пластиковой карты через кассу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либо по безналичному расчету путем перечисления денежных средств на расчетный счет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либо иным не запрещенным законом способом.</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6"/>
        </w:tabs>
        <w:spacing w:before="0"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вправе изменить перечень и стоимость медицинских услуг, путем внесения соответствующих изменений в Прейскурант в порядке, предусмотренном п. 7.2 настоящего Договора.</w:t>
      </w:r>
    </w:p>
    <w:p>
      <w:pPr>
        <w:pStyle w:val="style0"/>
        <w:keepNext w:val="false"/>
        <w:keepLines w:val="false"/>
        <w:pageBreakBefore w:val="false"/>
        <w:widowControl w:val="false"/>
        <w:pBdr>
          <w:left w:val="nil"/>
          <w:right w:val="nil"/>
          <w:top w:val="nil"/>
          <w:bottom w:val="nil"/>
          <w:between w:val="nil"/>
        </w:pBdr>
        <w:shd w:val="clear" w:color="auto" w:fill="auto"/>
        <w:spacing w:before="30"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УСЛОВИЯ И ПОРЯДОК ОКАЗАНИЯ МЕДИЦИНСКИХ УСЛУГ</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166" w:after="0" w:lineRule="auto" w:line="240"/>
        <w:ind w:left="368" w:right="0" w:hanging="26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Медицинские услуги предоставляются по Договору по адресу</w:t>
      </w:r>
      <w:r>
        <w:rPr>
          <w:sz w:val="15"/>
          <w:szCs w:val="15"/>
        </w:rPr>
        <w:t xml:space="preserve">: РФ, </w:t>
      </w:r>
      <w:r>
        <w:rPr>
          <w:sz w:val="15"/>
          <w:szCs w:val="15"/>
        </w:rPr>
        <w:t>Новгородская область, г. Боровичи, ул. 9 января, 15</w:t>
      </w:r>
      <w:r>
        <w:rPr>
          <w:sz w:val="15"/>
          <w:szCs w:val="15"/>
        </w:rPr>
        <w:t>.</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6"/>
        </w:tabs>
        <w:spacing w:before="24" w:after="0" w:lineRule="auto" w:line="276"/>
        <w:ind w:left="106" w:right="141"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оказывает услуги по настоящему Договору в дни и часы работы, которые устанавливаются администрацией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 доводятся до сведения Пациента путем размещения информации на информационном стенде в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 официальном сайте.</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0" w:after="0" w:lineRule="auto" w:line="172"/>
        <w:ind w:left="368" w:right="0" w:hanging="26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Предоставление услуг по настоящему Договору происходит в порядке предварительной записи Пациента (определение времени получения услуги).</w:t>
      </w:r>
    </w:p>
    <w:p>
      <w:pPr>
        <w:pStyle w:val="style0"/>
        <w:spacing w:before="27" w:lineRule="auto" w:line="276"/>
        <w:ind w:left="106" w:right="148" w:firstLine="0"/>
        <w:jc w:val="left"/>
        <w:rPr>
          <w:sz w:val="15"/>
          <w:szCs w:val="15"/>
        </w:rPr>
      </w:pPr>
      <w:r>
        <w:rPr>
          <w:sz w:val="15"/>
          <w:szCs w:val="15"/>
        </w:rPr>
        <w:t>При оказании медицинских услуг прием Пациента медицинским работником Центра Зрения осуществляется после оформления медицинской (амбулаторной) карты в момент первичного обращения Пациента.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1"/>
        </w:tabs>
        <w:spacing w:before="0" w:after="0" w:lineRule="auto" w:line="276"/>
        <w:ind w:left="106" w:right="144"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В случае опоздания Пациента более чем на 15 (пятнадцать) минут, для исключения ущемления прав других пациентов,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имеет право отказать в обслуживании Пациента в текущий момент и перенести время приёма на имеющееся свободное в течение этого или другого дня.</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588"/>
          <w:tab w:val="left" w:leader="none" w:pos="1394"/>
          <w:tab w:val="left" w:leader="none" w:pos="2277"/>
          <w:tab w:val="left" w:leader="none" w:pos="2656"/>
          <w:tab w:val="left" w:leader="none" w:pos="3284"/>
          <w:tab w:val="left" w:leader="none" w:pos="3908"/>
          <w:tab w:val="left" w:leader="none" w:pos="4745"/>
          <w:tab w:val="left" w:leader="none" w:pos="5376"/>
          <w:tab w:val="left" w:leader="none" w:pos="6199"/>
          <w:tab w:val="left" w:leader="none" w:pos="6808"/>
          <w:tab w:val="left" w:leader="none" w:pos="7218"/>
          <w:tab w:val="left" w:leader="none" w:pos="8659"/>
          <w:tab w:val="left" w:leader="none" w:pos="9801"/>
          <w:tab w:val="left" w:leader="none" w:pos="10125"/>
        </w:tabs>
        <w:spacing w:before="1" w:after="0" w:lineRule="auto" w:line="240"/>
        <w:ind w:left="588" w:right="0" w:hanging="482"/>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оставляет</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за</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собой</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право</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изменять</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время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оказания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услуг</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по</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предварительному</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согласованию</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с</w:t>
      </w:r>
      <w:r>
        <w:rPr>
          <w:rFonts w:ascii="Times New Roman" w:cs="Times New Roman" w:eastAsia="Times New Roman" w:hAnsi="Times New Roman"/>
          <w:b w:val="false"/>
          <w:i w:val="false"/>
          <w:smallCaps w:val="false"/>
          <w:color w:val="000000"/>
          <w:sz w:val="15"/>
          <w:szCs w:val="15"/>
          <w:u w:val="none"/>
          <w:shd w:val="clear" w:color="auto" w:fill="auto"/>
          <w:vertAlign w:val="baseline"/>
        </w:rPr>
        <w:tab/>
      </w:r>
      <w:r>
        <w:rPr>
          <w:rFonts w:ascii="Times New Roman" w:cs="Times New Roman" w:eastAsia="Times New Roman" w:hAnsi="Times New Roman"/>
          <w:b w:val="false"/>
          <w:i w:val="false"/>
          <w:smallCaps w:val="false"/>
          <w:color w:val="000000"/>
          <w:sz w:val="15"/>
          <w:szCs w:val="15"/>
          <w:u w:val="none"/>
          <w:shd w:val="clear" w:color="auto" w:fill="auto"/>
          <w:vertAlign w:val="baseline"/>
        </w:rPr>
        <w:t>Пациентом.</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436"/>
        </w:tabs>
        <w:spacing w:before="24" w:after="0" w:lineRule="auto" w:line="276"/>
        <w:ind w:left="106" w:right="14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Медицинские услуги оказываются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соответствии с действующим законодательством Российской Федерации и правилами (положениями), устанавливающими условия и порядок оказания медицинских услуг.</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99"/>
        </w:tabs>
        <w:spacing w:before="2" w:after="0" w:lineRule="auto" w:line="273"/>
        <w:ind w:left="106" w:right="143"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Медицинские услуги оказываются Пациенту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при наличии информированного добровольного согласия Пациента (его законного представителя) на медицинское вмешательство.</w:t>
      </w:r>
    </w:p>
    <w:p>
      <w:pPr>
        <w:pStyle w:val="style0"/>
        <w:keepNext w:val="false"/>
        <w:keepLines w:val="false"/>
        <w:pageBreakBefore w:val="false"/>
        <w:widowControl w:val="false"/>
        <w:pBdr>
          <w:left w:val="nil"/>
          <w:right w:val="nil"/>
          <w:top w:val="nil"/>
          <w:bottom w:val="nil"/>
          <w:between w:val="nil"/>
        </w:pBdr>
        <w:shd w:val="clear" w:color="auto" w:fill="auto"/>
        <w:spacing w:before="29"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ОТВЕТСТВЕННОСТЬ СТОРОН</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167"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несет ответственность:</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05"/>
        </w:tabs>
        <w:spacing w:before="24"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 качество, объем и сроки оказываемых Пациенту медицинских услуг, за исключением ситуаций, когда исполнение сроков не соблюдено по причинам, не зависящим от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90"/>
        </w:tabs>
        <w:spacing w:before="2" w:after="0" w:lineRule="auto" w:line="273"/>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За достоверное и своевременное информирование Пациента о возможном развитии побочных явлений или осложнений, связанных с лечебно-диагностическим процессом при оказании медицинских услуг.</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2"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Заказчик (Пациент) несет ответственность:</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480"/>
        </w:tabs>
        <w:spacing w:before="25" w:after="0" w:lineRule="auto" w:line="240"/>
        <w:ind w:left="480" w:right="0" w:hanging="374"/>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За своевременную оплату стоимости предоставленных медицинских услуг в соответствии с условиями настоящего Договора, дополнений/приложений к нему.</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48"/>
        </w:tabs>
        <w:spacing w:before="26"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За достоверность предоставленной врачу информации о состоянии здоровья, перенесенных заболеваниях, известных ему аллергических реакциях, противопоказаниях в отношении Пациента.</w:t>
      </w:r>
    </w:p>
    <w:p>
      <w:pPr>
        <w:pStyle w:val="style0"/>
        <w:keepNext w:val="false"/>
        <w:keepLines w:val="false"/>
        <w:pageBreakBefore w:val="false"/>
        <w:widowControl w:val="false"/>
        <w:numPr>
          <w:ilvl w:val="2"/>
          <w:numId w:val="4"/>
        </w:numPr>
        <w:pBdr>
          <w:left w:val="nil"/>
          <w:right w:val="nil"/>
          <w:top w:val="nil"/>
          <w:bottom w:val="nil"/>
          <w:between w:val="nil"/>
        </w:pBdr>
        <w:shd w:val="clear" w:color="auto" w:fill="auto"/>
        <w:tabs>
          <w:tab w:val="left" w:leader="none" w:pos="579"/>
        </w:tabs>
        <w:spacing w:before="0"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 выполнение/невыполнение Пациентом всех требований и рекомендаций медицинского персонала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по лечению, в том числе за соблюдение/несоблюдение указаний лечащего врача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предписанных на период после оказания медицинской услуги.</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6"/>
        </w:tabs>
        <w:spacing w:before="1" w:after="0" w:lineRule="auto" w:line="276"/>
        <w:ind w:left="106" w:right="145"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освобождается от ответственности за неисполнение или ненадлежащее исполнение медицинских услуг по настоящему Договору, если Пациент нарушит обязательства, предусмотренные настоящим Договором, в случае если указанные нарушения имели место и явились причиной недостатков оказания медицинской помощи (вреда).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402"/>
        </w:tabs>
        <w:spacing w:before="1"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Споры и разногласия сторон, связанные с неисполнением, либо ненадлежащим исполнением своих обязательств будут разрешаться по возможности путем переговоров между сторонами. Если стороны не придут к соглашению, споры подлежат рассмотрению в порядке, определенном действующим законодательством РФ.</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3"/>
        </w:tabs>
        <w:spacing w:before="2" w:after="0" w:lineRule="auto" w:line="276"/>
        <w:ind w:left="106" w:right="14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Стороны освобождаются от ответственности за невыполнение или ненадлежащее выполнение обязательств по настоящему Договору, возникшее вследствие форс- мажорных обстоятельств, а именно: пожара, землетрясения, наводнения, катастроф, военных действий, решений органов государственной власти и суда, заболевания и иного патологического состояния, о которых стороны не знали и которые не были выявлены в процессе действия настоящего договора (выявление которых не предусмотрено стандартами и протоколами в медицине), а также обстоятельства, которые на современном уровне развития медицинской науки и практики не могут быть однозначно спрогнозированы, диагностированы и предотвращены, а также иных непреодолимых обстоятельств и их последствий, включая несогласованное отключение энергоснабжения, водообеспечения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если это не вызвано невыполнением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обязательств по оплате соответствующих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28"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ПОРЯДОК ИЗМЕНЕНИЯ И РАСТОРЖЕНИЯ ДОГОВОРА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59"/>
        </w:tabs>
        <w:spacing w:before="166" w:after="0" w:lineRule="auto" w:line="273"/>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Настоящий Договор может быть изменен и/или дополнен Сторонами путем подписания дополнительных соглашений и приложений к нему, а также иными способами в соответствии с условиями настоящего Договора.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1"/>
        </w:tabs>
        <w:spacing w:before="2"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вправе в одностороннем порядке вносить изменения в Договор, Прейскурант, перечень медицинских услуг, положения, устанавливающие условия и правила оказания медицинских услуг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 случае изменения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какого-либо документа, указанного в настоящем пункте, такие изменения доводятся до сведения Заказчика путем размещения соответствующей информации на информационных стендах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и ее официальном сайте.</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1"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Настоящий договор может быть расторгнут по соглашению сторон, а также по другим основаниям, предусмотренным действующим законодательством.</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59"/>
        </w:tabs>
        <w:spacing w:before="24" w:after="0" w:lineRule="auto" w:line="276"/>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Заказчик вправе отказаться от получения медицинских услуг в рамках настоящего Договора, предоставив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письменный отказ от медицинского вмешательства (или потребовать его прекращения) в порядке, предусмотренном статьей 20 пунктом 7 Федерального закона №ФЗ-323 от 21.11.2011 г. «Об основах охраны здоровья граждан в Российской Федерации», либо в любое время расторгнуть настоящий Договор в одностороннем порядке, уведомив письменно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 расторжении Договора и/или дополнения/приложения к Договору.</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3"/>
        </w:tabs>
        <w:spacing w:before="1"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При отказе Пациента от получения медицинских услуг и/или при расторжении Договора (его части) Стороны производят окончательный расчет по настоящему Договору (его части), при этом Заказчик оплачивает фактически оказанные ему услуги и возмещает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фактически понесённые ей расходы, связанные с исполнением обязательств по Договору и возникшие вследствие расторжения данного Договора.</w:t>
      </w: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66" w:after="0" w:lineRule="auto" w:line="240"/>
        <w:ind w:left="255" w:right="0" w:hanging="149"/>
        <w:jc w:val="left"/>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КОНФИДЕНЦИАЛЬНОСТЬ</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76"/>
        </w:tabs>
        <w:spacing w:before="166" w:after="0" w:lineRule="auto" w:line="276"/>
        <w:ind w:left="106" w:right="144"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Конфиденциальной считается информация, отнесенная Федеральным законом РФ № 152-ФЗ «О персональных данных» от 27.07.2006 г. к персональным данным.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обязуется принимать все необходимые организационные и технические меры для защиты персональных данных Заказчика и Пациента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только с </w:t>
      </w:r>
      <w:r>
        <w:rPr>
          <w:sz w:val="15"/>
          <w:szCs w:val="15"/>
        </w:rPr>
        <w:t>письменного</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согласия другой Стороны, если иное не предусмотрено законодательством Российской Федерации и/или настоящим Договором, дополнениями/приложениями к нему.</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3"/>
        </w:tabs>
        <w:spacing w:before="0"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С письменного согласия Пациента или его законного представителя допускается передача сведений, составляющих врачебную тайну другим лицам, указанным Пациентом или его законным представителем. В отсутствие в амбулаторной карте информации о доверенном лице (законном представителе)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предоставляет сведения, составляющие охраняемую законом тайну, только в случаях и порядке, предусмотренных действующим законодательством РФ.</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3"/>
        </w:tabs>
        <w:spacing w:before="0"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Принимая условия настоящего Договора Заказчик, в соответствии со ст. 9 Федерального закона от 27.07.2006 г. № 152-ФЗ «О персональных данных», дает свое согласие на обработку его персональных, а также специальных и биометрических данных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(она же «Оператор») и его уполномоченным сотрудникам.</w:t>
      </w:r>
    </w:p>
    <w:p>
      <w:pPr>
        <w:pStyle w:val="style0"/>
        <w:spacing w:before="1"/>
        <w:ind w:left="106" w:right="0" w:firstLine="0"/>
        <w:jc w:val="both"/>
        <w:rPr>
          <w:sz w:val="15"/>
          <w:szCs w:val="15"/>
        </w:rPr>
      </w:pPr>
      <w:r>
        <w:rPr>
          <w:sz w:val="15"/>
          <w:szCs w:val="15"/>
        </w:rPr>
        <w:t>Целью обработки персональных данных является оказание медицинских услуг по профилю деятельности Центра Зрения на основании настоящего Договора-оферты.</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88"/>
        </w:tabs>
        <w:spacing w:before="24"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Перечень персональных данных, подлежащих обработке: • фамилия, имя, отчество; • пол, дата и место рождения, гражданство; • паспортные данные; • место регистрации, почтовый адрес, адрес электронной почты, домашний и мобильный телефоны; • место работы, должность; • СНИЛС; • сведения о физиологических особенностях человека; • семейное положение, наличие детей, родственные связи; • состояние здоровья, имеющиеся заболевания, поставленные диагнозы, факты обращения в медицинские организации; • видеоизображение, аудиозаписи телефонных разговоров.</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97"/>
        </w:tabs>
        <w:spacing w:before="1" w:after="0" w:lineRule="auto" w:line="276"/>
        <w:ind w:left="106" w:right="141"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Перечень действий с персональными данными, на совершение которых Пациент дает свое согласие: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2"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Передача персональных данных ограничена исключительно целями оказания услуги и обусловлена исключительно технической необходимостью.</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4"/>
        </w:tabs>
        <w:spacing w:before="24" w:after="0" w:lineRule="auto" w:line="276"/>
        <w:ind w:left="106" w:right="142"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Пациент может отозвать свое согласие полностью или частично посредством составления соответствующего письменного заявления, который может быть направлен в адрес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по почте заказным письмом с уведомлением о вручении либо вручен лично под расписку представителю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w:t>
      </w:r>
    </w:p>
    <w:p>
      <w:pPr>
        <w:pStyle w:val="style0"/>
        <w:keepNext w:val="false"/>
        <w:keepLines w:val="false"/>
        <w:pageBreakBefore w:val="false"/>
        <w:widowControl w:val="false"/>
        <w:pBdr>
          <w:left w:val="nil"/>
          <w:right w:val="nil"/>
          <w:top w:val="nil"/>
          <w:bottom w:val="nil"/>
          <w:between w:val="nil"/>
        </w:pBdr>
        <w:shd w:val="clear" w:color="auto" w:fill="auto"/>
        <w:spacing w:before="146" w:after="0"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numPr>
          <w:ilvl w:val="0"/>
          <w:numId w:val="4"/>
        </w:numPr>
        <w:pBdr>
          <w:left w:val="nil"/>
          <w:right w:val="nil"/>
          <w:top w:val="nil"/>
          <w:bottom w:val="nil"/>
          <w:between w:val="nil"/>
        </w:pBdr>
        <w:shd w:val="clear" w:color="auto" w:fill="auto"/>
        <w:tabs>
          <w:tab w:val="left" w:leader="none" w:pos="255"/>
        </w:tabs>
        <w:spacing w:before="0" w:after="0" w:lineRule="auto" w:line="240"/>
        <w:ind w:left="255" w:right="0" w:hanging="149"/>
        <w:jc w:val="both"/>
        <w:rPr>
          <w:rFonts w:ascii="Times New Roman" w:cs="Times New Roman" w:eastAsia="Times New Roman" w:hAnsi="Times New Roman"/>
          <w:b/>
          <w:i w:val="false"/>
          <w:smallCaps w:val="false"/>
          <w:color w:val="000000"/>
          <w:sz w:val="15"/>
          <w:szCs w:val="15"/>
          <w:u w:val="none"/>
          <w:shd w:val="clear" w:color="auto" w:fill="auto"/>
          <w:vertAlign w:val="baseline"/>
        </w:rPr>
      </w:pPr>
      <w:r>
        <w:rPr>
          <w:rFonts w:ascii="Times New Roman" w:cs="Times New Roman" w:eastAsia="Times New Roman" w:hAnsi="Times New Roman"/>
          <w:b/>
          <w:i w:val="false"/>
          <w:smallCaps w:val="false"/>
          <w:color w:val="000000"/>
          <w:sz w:val="15"/>
          <w:szCs w:val="15"/>
          <w:u w:val="none"/>
          <w:shd w:val="clear" w:color="auto" w:fill="auto"/>
          <w:vertAlign w:val="baseline"/>
        </w:rPr>
        <w:t>ЗАКЛЮЧИТЕЛЬНЫЕ ПОЛОЖЕНИЯ</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166" w:after="0" w:lineRule="auto" w:line="240"/>
        <w:ind w:left="368" w:right="0" w:hanging="262"/>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По требованию Заказчика, </w:t>
      </w:r>
      <w:r>
        <w:rPr>
          <w:sz w:val="15"/>
          <w:szCs w:val="15"/>
        </w:rPr>
        <w:t>Центром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оформляется и предоставляется бумажный дубликат настоящего Договора, дополнительных соглашений к нему.</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59"/>
        </w:tabs>
        <w:spacing w:before="24" w:after="0" w:lineRule="auto" w:line="276"/>
        <w:ind w:left="106" w:right="14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В соответствии со статьей 26 ГК РФ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т.е. являются Заказчиком медицинской услуги в рамках настоящего договора.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 В случае заключения Договора законным представителем, несовершеннолетний в возрасте старше 15 лет информируется о своих правах и обязанностях, как Пациент. Законный представитель информирован об указанном праве несовершеннолетних в возрасте от четырнадцати до восемнадцати лет путем внесения в договор данного пункта и осознает свою дополнительную ответственность по обязательствам лица в возрасте от 14 до 18 лет, возникшим на основе совершенных им сделок. Факт законности представительства интересов Пациента должен быть подтвержден документально.</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431"/>
        </w:tabs>
        <w:spacing w:before="1" w:after="0" w:lineRule="auto" w:line="276"/>
        <w:ind w:left="106" w:right="144"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В установленных законодательством случаях, когда Заказчик является законным представителем Пациента, являющегося недееспособным/ограниченно дееспособным лицом, либо лицом, не достигшим 18-летнего возраста, вся информация о Пациенте, о состоянии его здоровья и пр., подлежит передаче Заказчику, а также Пациенту – при достижении им 15-летнего возраста.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59"/>
        </w:tabs>
        <w:spacing w:before="1" w:after="0" w:lineRule="auto" w:line="273"/>
        <w:ind w:left="106" w:right="143"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Если Пациент к моменту окончания предоставления конкретных медицинских услуг, указанных в Договоре, не предъявляет письменных претензий к </w:t>
      </w:r>
      <w:r>
        <w:rPr>
          <w:sz w:val="15"/>
          <w:szCs w:val="15"/>
        </w:rPr>
        <w:t>Центре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услуга считается предоставленной в полном объёме и надлежащим образом.</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8"/>
        </w:tabs>
        <w:spacing w:before="3" w:after="0" w:lineRule="auto" w:line="276"/>
        <w:ind w:left="106" w:right="140"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Заказчик (Пациент) согласен с тем, что в помещении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ведется запись телефонных разговоров, проводится открытая видеосъёмка с видео- и аудиозаписью в антитеррористических целях, в целях обеспечения внутреннего контроля качества и безопасности медицинской деятельности, в том числе для безопасности персонала, а также безопасности прав пациентов при оказании медицинских услуг, в том числе для фиксации сложных клинических случаев и протоколирования медицинских вмешательств, путем установления видеокамер со звукозаписывающими устройствами. </w:t>
      </w:r>
      <w:r>
        <w:rPr>
          <w:sz w:val="15"/>
          <w:szCs w:val="15"/>
        </w:rPr>
        <w:t>Центр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гарантирует Заказчику (Пациенту), что содержание видео- и аудиозаписей, сделанных на территории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не подлежит разглашению, размещению, использованию и передаче третьим лицам. Хранение аудио- и видеоматериала осуществляется только на территории </w:t>
      </w:r>
      <w:r>
        <w:rPr>
          <w:sz w:val="15"/>
          <w:szCs w:val="15"/>
        </w:rPr>
        <w:t>Центра Зрения</w:t>
      </w:r>
      <w:r>
        <w:rPr>
          <w:rFonts w:ascii="Times New Roman" w:cs="Times New Roman" w:eastAsia="Times New Roman" w:hAnsi="Times New Roman"/>
          <w:b w:val="false"/>
          <w:i w:val="false"/>
          <w:smallCaps w:val="false"/>
          <w:color w:val="000000"/>
          <w:sz w:val="15"/>
          <w:szCs w:val="15"/>
          <w:u w:val="none"/>
          <w:shd w:val="clear" w:color="auto" w:fill="auto"/>
          <w:vertAlign w:val="baseline"/>
        </w:rPr>
        <w:t xml:space="preserve"> на специальных электронных носителях с ограниченным кругом доступа.</w:t>
      </w:r>
    </w:p>
    <w:p>
      <w:pPr>
        <w:pStyle w:val="style0"/>
        <w:keepNext w:val="false"/>
        <w:keepLines w:val="false"/>
        <w:pageBreakBefore w:val="false"/>
        <w:widowControl w:val="false"/>
        <w:numPr>
          <w:ilvl w:val="1"/>
          <w:numId w:val="4"/>
        </w:numPr>
        <w:pBdr>
          <w:left w:val="nil"/>
          <w:right w:val="nil"/>
          <w:top w:val="nil"/>
          <w:bottom w:val="nil"/>
          <w:between w:val="nil"/>
        </w:pBdr>
        <w:shd w:val="clear" w:color="auto" w:fill="auto"/>
        <w:tabs>
          <w:tab w:val="left" w:leader="none" w:pos="366"/>
        </w:tabs>
        <w:spacing w:before="0" w:after="0" w:lineRule="auto" w:line="276"/>
        <w:ind w:left="106" w:right="145" w:firstLine="0"/>
        <w:jc w:val="both"/>
        <w:rPr>
          <w:rFonts w:ascii="Times New Roman" w:cs="Times New Roman" w:eastAsia="Times New Roman" w:hAnsi="Times New Roman"/>
          <w:b w:val="false"/>
          <w:i w:val="false"/>
          <w:smallCaps w:val="false"/>
          <w:color w:val="000000"/>
          <w:sz w:val="15"/>
          <w:szCs w:val="15"/>
          <w:u w:val="none"/>
          <w:shd w:val="clear" w:color="auto" w:fill="auto"/>
          <w:vertAlign w:val="baseline"/>
        </w:rPr>
      </w:pPr>
      <w:r>
        <w:rPr>
          <w:rFonts w:ascii="Times New Roman" w:cs="Times New Roman" w:eastAsia="Times New Roman" w:hAnsi="Times New Roman"/>
          <w:b w:val="false"/>
          <w:i w:val="false"/>
          <w:smallCaps w:val="false"/>
          <w:color w:val="000000"/>
          <w:sz w:val="15"/>
          <w:szCs w:val="15"/>
          <w:u w:val="none"/>
          <w:shd w:val="clear" w:color="auto" w:fill="auto"/>
          <w:vertAlign w:val="baseline"/>
        </w:rPr>
        <w:t>В случае если какая-либо часть или части настоящего Договора будут признаны недействительными, незаконными или неприемлемыми к исполнению, это решение не отражается на оценке обоснованности, законности и выполнимости других его частей и положений.</w:t>
      </w:r>
    </w:p>
    <w:p>
      <w:pPr>
        <w:pStyle w:val="style0"/>
        <w:keepNext w:val="false"/>
        <w:keepLines w:val="false"/>
        <w:pageBreakBefore w:val="false"/>
        <w:widowControl w:val="false"/>
        <w:pBdr>
          <w:left w:val="nil"/>
          <w:right w:val="nil"/>
          <w:top w:val="nil"/>
          <w:bottom w:val="nil"/>
          <w:between w:val="nil"/>
        </w:pBdr>
        <w:shd w:val="clear" w:color="auto" w:fill="auto"/>
        <w:spacing w:before="26" w:after="0" w:lineRule="auto" w:line="240"/>
        <w:ind w:left="0" w:right="0" w:firstLine="0"/>
        <w:jc w:val="left"/>
        <w:rPr>
          <w:b/>
          <w:sz w:val="15"/>
          <w:szCs w:val="15"/>
        </w:rPr>
      </w:pPr>
    </w:p>
    <w:p>
      <w:pPr>
        <w:pStyle w:val="style0"/>
        <w:spacing w:before="0" w:lineRule="auto" w:line="276"/>
        <w:ind w:left="106" w:right="5810" w:firstLine="0"/>
        <w:jc w:val="left"/>
        <w:rPr>
          <w:b/>
          <w:sz w:val="15"/>
          <w:szCs w:val="15"/>
        </w:rPr>
      </w:pPr>
      <w:r>
        <w:rPr>
          <w:b/>
          <w:sz w:val="15"/>
          <w:szCs w:val="15"/>
        </w:rPr>
        <w:t xml:space="preserve">Реквизиты Исполнителя: ИП </w:t>
      </w:r>
      <w:r>
        <w:rPr>
          <w:b/>
          <w:sz w:val="15"/>
          <w:szCs w:val="15"/>
        </w:rPr>
        <w:t>Ханнанова Анна Николаевна</w:t>
      </w:r>
    </w:p>
    <w:p>
      <w:pPr>
        <w:pStyle w:val="style0"/>
        <w:spacing w:before="0" w:lineRule="auto" w:line="276"/>
        <w:ind w:left="106" w:right="5810" w:firstLine="0"/>
        <w:jc w:val="left"/>
        <w:rPr>
          <w:sz w:val="15"/>
          <w:szCs w:val="15"/>
        </w:rPr>
      </w:pPr>
      <w:r>
        <w:rPr>
          <w:sz w:val="15"/>
          <w:szCs w:val="15"/>
        </w:rPr>
        <w:t xml:space="preserve">Юридический адрес: </w:t>
      </w:r>
      <w:r>
        <w:rPr>
          <w:sz w:val="15"/>
          <w:szCs w:val="15"/>
        </w:rPr>
        <w:t>174411, область Новгородская, район Боровичский, город Боровичи, улица 9 января, дом 15</w:t>
      </w:r>
    </w:p>
    <w:p>
      <w:pPr>
        <w:pStyle w:val="style0"/>
        <w:spacing w:before="0" w:lineRule="auto" w:line="276"/>
        <w:ind w:left="106" w:right="5810" w:firstLine="0"/>
        <w:jc w:val="left"/>
        <w:rPr>
          <w:sz w:val="15"/>
          <w:szCs w:val="15"/>
        </w:rPr>
      </w:pPr>
      <w:r>
        <w:rPr>
          <w:sz w:val="15"/>
          <w:szCs w:val="15"/>
        </w:rPr>
        <w:t>Фактический адрес: 174411, область Новгородская, район Боровичский, город Боровичи, улица 9 января, дом 15</w:t>
      </w:r>
    </w:p>
    <w:p>
      <w:pPr>
        <w:pStyle w:val="style0"/>
        <w:spacing w:before="0"/>
        <w:ind w:left="106" w:right="0" w:firstLine="0"/>
        <w:jc w:val="left"/>
        <w:rPr>
          <w:sz w:val="15"/>
          <w:szCs w:val="15"/>
        </w:rPr>
      </w:pPr>
      <w:r>
        <w:rPr>
          <w:sz w:val="15"/>
          <w:szCs w:val="15"/>
        </w:rPr>
        <w:t xml:space="preserve">ИНН 531601354376, </w:t>
      </w:r>
      <w:r>
        <w:rPr>
          <w:sz w:val="15"/>
          <w:szCs w:val="15"/>
        </w:rPr>
        <w:t>ОГРНИП 322530000015254</w:t>
      </w:r>
    </w:p>
    <w:p>
      <w:pPr>
        <w:pStyle w:val="style0"/>
        <w:keepNext w:val="false"/>
        <w:keepLines w:val="false"/>
        <w:pageBreakBefore w:val="false"/>
        <w:widowControl w:val="false"/>
        <w:pBdr>
          <w:left w:val="nil"/>
          <w:right w:val="nil"/>
          <w:top w:val="nil"/>
          <w:bottom w:val="nil"/>
          <w:between w:val="nil"/>
        </w:pBdr>
        <w:shd w:val="clear" w:color="auto" w:fill="auto"/>
        <w:spacing w:before="24" w:after="0" w:lineRule="auto" w:line="240"/>
        <w:ind w:left="106"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480" w:right="420" w:bottom="280" w:left="460" w:header="360" w:footer="360"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тел. </w:t>
      </w:r>
      <w:r>
        <w:rPr>
          <w:sz w:val="24"/>
          <w:szCs w:val="24"/>
        </w:rPr>
        <w:t>+79217382512</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sz w:val="24"/>
          <w:szCs w:val="24"/>
        </w:rPr>
        <w:t>колл</w:t>
      </w:r>
      <w:r>
        <w:rPr>
          <w:rFonts w:ascii="Times New Roman" w:cs="Times New Roman" w:eastAsia="Times New Roman" w:hAnsi="Times New Roman"/>
          <w:b w:val="false"/>
          <w:i w:val="false"/>
          <w:smallCaps w:val="false"/>
          <w:color w:val="000000"/>
          <w:sz w:val="24"/>
          <w:szCs w:val="24"/>
          <w:u w:val="none"/>
          <w:shd w:val="clear" w:color="auto" w:fill="auto"/>
          <w:vertAlign w:val="baseline"/>
        </w:rPr>
        <w:t>-центр, для записи, отмены и переноса визитов)</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tbl>
      <w:tblPr>
        <w:tblStyle w:val="style4102"/>
        <w:tblW w:w="10368" w:type="dxa"/>
        <w:jc w:val="left"/>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68"/>
      </w:tblGrid>
      <w:tr>
        <w:trPr>
          <w:cantSplit w:val="false"/>
          <w:trHeight w:val="2836" w:hRule="atLeast"/>
          <w:tblHeader w:val="false"/>
          <w:jc w:val="left"/>
        </w:trPr>
        <w:tc>
          <w:tcPr>
            <w:tcW w:w="0" w:type="auto"/>
            <w:tcBorders/>
          </w:tcPr>
          <w:p>
            <w:pPr>
              <w:pStyle w:val="style0"/>
              <w:keepNext w:val="false"/>
              <w:keepLines w:val="false"/>
              <w:pageBreakBefore w:val="false"/>
              <w:widowControl w:val="false"/>
              <w:pBdr>
                <w:left w:val="nil"/>
                <w:right w:val="nil"/>
                <w:top w:val="nil"/>
                <w:bottom w:val="nil"/>
                <w:between w:val="nil"/>
              </w:pBdr>
              <w:shd w:val="clear" w:color="auto" w:fill="auto"/>
              <w:spacing w:before="7" w:after="1" w:lineRule="auto" w:line="240"/>
              <w:ind w:left="0" w:right="0" w:firstLine="0"/>
              <w:jc w:val="left"/>
              <w:rPr>
                <w:rFonts w:ascii="Times New Roman" w:cs="Times New Roman" w:eastAsia="Times New Roman" w:hAnsi="Times New Roman"/>
                <w:b w:val="false"/>
                <w:i w:val="false"/>
                <w:smallCaps w:val="false"/>
                <w:color w:val="000000"/>
                <w:sz w:val="15"/>
                <w:szCs w:val="15"/>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31"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drawing>
                <wp:inline distL="0" distT="0" distB="0" distR="0">
                  <wp:extent cx="3807328" cy="885825"/>
                  <wp:effectExtent l="0" t="0" r="0" b="0"/>
                  <wp:docPr id="1031"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3807328" cy="885825"/>
                          </a:xfrm>
                          <a:prstGeom prst="rect"/>
                          <a:ln cmpd="sng" cap="flat" w="9525">
                            <a:solidFill>
                              <a:srgbClr val="000000"/>
                            </a:solidFill>
                            <a:prstDash val="solid"/>
                            <a:round/>
                            <a:headEnd/>
                            <a:tailEnd/>
                          </a:ln>
                        </pic:spPr>
                      </pic:pic>
                    </a:graphicData>
                  </a:graphic>
                </wp:inline>
              </w:drawing>
            </w:r>
          </w:p>
        </w:tc>
      </w:tr>
      <w:tr>
        <w:tblPrEx/>
        <w:trPr>
          <w:cantSplit w:val="false"/>
          <w:trHeight w:val="7721" w:hRule="atLeast"/>
          <w:tblHeader w:val="false"/>
          <w:jc w:val="left"/>
        </w:trPr>
        <w:tc>
          <w:tcPr>
            <w:tcW w:w="0" w:type="auto"/>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201" w:after="0" w:lineRule="auto" w:line="240"/>
              <w:ind w:left="0" w:right="0" w:firstLine="0"/>
              <w:jc w:val="left"/>
              <w:rPr>
                <w:rFonts w:ascii="Times New Roman" w:cs="Times New Roman" w:eastAsia="Times New Roman" w:hAnsi="Times New Roman"/>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2" w:right="4" w:firstLine="0"/>
              <w:jc w:val="center"/>
              <w:rPr>
                <w:rFonts w:ascii="Tahoma" w:cs="Tahoma" w:eastAsia="Tahoma" w:hAnsi="Tahoma"/>
                <w:b w:val="false"/>
                <w:i w:val="false"/>
                <w:smallCaps w:val="false"/>
                <w:color w:val="000000"/>
                <w:sz w:val="48"/>
                <w:szCs w:val="48"/>
                <w:u w:val="none"/>
                <w:shd w:val="clear" w:color="auto" w:fill="auto"/>
                <w:vertAlign w:val="baseline"/>
              </w:rPr>
            </w:pPr>
            <w:r>
              <w:rPr>
                <w:rFonts w:ascii="Tahoma" w:cs="Tahoma" w:eastAsia="Tahoma" w:hAnsi="Tahoma"/>
                <w:b w:val="false"/>
                <w:i w:val="false"/>
                <w:smallCaps w:val="false"/>
                <w:color w:val="000000"/>
                <w:sz w:val="48"/>
                <w:szCs w:val="48"/>
                <w:u w:val="none"/>
                <w:shd w:val="clear" w:color="auto" w:fill="auto"/>
                <w:vertAlign w:val="baseline"/>
              </w:rPr>
              <w:t>Постановление Правительства РФ от</w:t>
            </w:r>
          </w:p>
          <w:p>
            <w:pPr>
              <w:pStyle w:val="style0"/>
              <w:keepNext w:val="false"/>
              <w:keepLines w:val="false"/>
              <w:pageBreakBefore w:val="false"/>
              <w:widowControl w:val="false"/>
              <w:pBdr>
                <w:left w:val="nil"/>
                <w:right w:val="nil"/>
                <w:top w:val="nil"/>
                <w:bottom w:val="nil"/>
                <w:between w:val="nil"/>
              </w:pBdr>
              <w:shd w:val="clear" w:color="auto" w:fill="auto"/>
              <w:spacing w:before="2" w:after="0" w:lineRule="auto" w:line="579"/>
              <w:ind w:left="122" w:right="1" w:firstLine="0"/>
              <w:jc w:val="center"/>
              <w:rPr>
                <w:rFonts w:ascii="Tahoma" w:cs="Tahoma" w:eastAsia="Tahoma" w:hAnsi="Tahoma"/>
                <w:b w:val="false"/>
                <w:i w:val="false"/>
                <w:smallCaps w:val="false"/>
                <w:color w:val="000000"/>
                <w:sz w:val="48"/>
                <w:szCs w:val="48"/>
                <w:u w:val="none"/>
                <w:shd w:val="clear" w:color="auto" w:fill="auto"/>
                <w:vertAlign w:val="baseline"/>
              </w:rPr>
            </w:pPr>
            <w:r>
              <w:rPr>
                <w:rFonts w:ascii="Tahoma" w:cs="Tahoma" w:eastAsia="Tahoma" w:hAnsi="Tahoma"/>
                <w:b w:val="false"/>
                <w:i w:val="false"/>
                <w:smallCaps w:val="false"/>
                <w:color w:val="000000"/>
                <w:sz w:val="48"/>
                <w:szCs w:val="48"/>
                <w:u w:val="none"/>
                <w:shd w:val="clear" w:color="auto" w:fill="auto"/>
                <w:vertAlign w:val="baseline"/>
              </w:rPr>
              <w:t>11.05.2023 N 736</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408" w:right="292" w:firstLine="3"/>
              <w:jc w:val="center"/>
              <w:rPr>
                <w:rFonts w:ascii="Tahoma" w:cs="Tahoma" w:eastAsia="Tahoma" w:hAnsi="Tahoma"/>
                <w:b w:val="false"/>
                <w:i w:val="false"/>
                <w:smallCaps w:val="false"/>
                <w:color w:val="000000"/>
                <w:sz w:val="48"/>
                <w:szCs w:val="48"/>
                <w:u w:val="none"/>
                <w:shd w:val="clear" w:color="auto" w:fill="auto"/>
                <w:vertAlign w:val="baseline"/>
              </w:rPr>
            </w:pPr>
            <w:r>
              <w:rPr>
                <w:rFonts w:ascii="Tahoma" w:cs="Tahoma" w:eastAsia="Tahoma" w:hAnsi="Tahoma"/>
                <w:b w:val="false"/>
                <w:i w:val="false"/>
                <w:smallCaps w:val="false"/>
                <w:color w:val="000000"/>
                <w:sz w:val="48"/>
                <w:szCs w:val="48"/>
                <w:u w:val="none"/>
                <w:shd w:val="clear" w:color="auto" w:fill="auto"/>
                <w:vertAlign w:val="baseline"/>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tc>
      </w:tr>
      <w:tr>
        <w:tblPrEx/>
        <w:trPr>
          <w:cantSplit w:val="false"/>
          <w:trHeight w:val="2836" w:hRule="atLeast"/>
          <w:tblHeader w:val="false"/>
          <w:jc w:val="left"/>
        </w:trPr>
        <w:tc>
          <w:tcPr>
            <w:tcW w:w="0" w:type="auto"/>
            <w:tcBorders/>
          </w:tcPr>
          <w:p>
            <w:pPr>
              <w:pStyle w:val="style0"/>
              <w:keepNext w:val="false"/>
              <w:keepLines w:val="false"/>
              <w:pageBreakBefore w:val="false"/>
              <w:widowControl w:val="false"/>
              <w:pBdr>
                <w:left w:val="nil"/>
                <w:right w:val="nil"/>
                <w:top w:val="nil"/>
                <w:bottom w:val="nil"/>
                <w:between w:val="nil"/>
              </w:pBdr>
              <w:shd w:val="clear" w:color="auto" w:fill="auto"/>
              <w:spacing w:before="137" w:after="0" w:lineRule="auto" w:line="240"/>
              <w:ind w:left="0" w:right="0" w:firstLine="0"/>
              <w:jc w:val="left"/>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2" w:right="3" w:firstLine="0"/>
              <w:jc w:val="center"/>
              <w:rPr>
                <w:rFonts w:ascii="Tahoma" w:cs="Tahoma" w:eastAsia="Tahoma" w:hAnsi="Tahoma"/>
                <w:b/>
                <w:i w:val="false"/>
                <w:smallCaps w:val="false"/>
                <w:color w:val="000000"/>
                <w:sz w:val="28"/>
                <w:szCs w:val="28"/>
                <w:u w:val="none"/>
                <w:shd w:val="clear" w:color="auto" w:fill="auto"/>
                <w:vertAlign w:val="baseline"/>
              </w:rPr>
            </w:pPr>
            <w:r>
              <w:rPr>
                <w:rFonts w:ascii="Tahoma" w:cs="Tahoma" w:eastAsia="Tahoma" w:hAnsi="Tahoma"/>
                <w:b w:val="false"/>
                <w:i w:val="false"/>
                <w:smallCaps w:val="false"/>
                <w:color w:val="000000"/>
                <w:sz w:val="28"/>
                <w:szCs w:val="28"/>
                <w:u w:val="none"/>
                <w:shd w:val="clear" w:color="auto" w:fill="auto"/>
                <w:vertAlign w:val="baseline"/>
              </w:rPr>
              <w:t xml:space="preserve">Документ предоставлен </w:t>
            </w:r>
            <w:r>
              <w:rPr/>
              <w:fldChar w:fldCharType="begin"/>
            </w:r>
            <w:r>
              <w:instrText xml:space="preserve"> HYPERLINK "https://www.consultant.ru/" </w:instrText>
            </w:r>
            <w:r>
              <w:rPr/>
              <w:fldChar w:fldCharType="separate"/>
            </w:r>
            <w:r>
              <w:rPr>
                <w:rFonts w:ascii="Tahoma" w:cs="Tahoma" w:eastAsia="Tahoma" w:hAnsi="Tahoma"/>
                <w:b/>
                <w:i w:val="false"/>
                <w:smallCaps w:val="false"/>
                <w:color w:val="0000ff"/>
                <w:sz w:val="28"/>
                <w:szCs w:val="28"/>
                <w:u w:val="none"/>
                <w:shd w:val="clear" w:color="auto" w:fill="auto"/>
                <w:vertAlign w:val="baseline"/>
              </w:rPr>
              <w:t>КонсультантПлюс</w:t>
            </w:r>
            <w:r>
              <w:rPr/>
              <w:fldChar w:fldCharType="end"/>
            </w:r>
          </w:p>
          <w:p>
            <w:pPr>
              <w:pStyle w:val="style0"/>
              <w:keepNext w:val="false"/>
              <w:keepLines w:val="false"/>
              <w:pageBreakBefore w:val="false"/>
              <w:widowControl w:val="false"/>
              <w:pBdr>
                <w:left w:val="nil"/>
                <w:right w:val="nil"/>
                <w:top w:val="nil"/>
                <w:bottom w:val="nil"/>
                <w:between w:val="nil"/>
              </w:pBdr>
              <w:shd w:val="clear" w:color="auto" w:fill="auto"/>
              <w:spacing w:before="14" w:after="0" w:lineRule="auto" w:line="240"/>
              <w:ind w:left="0" w:right="0" w:firstLine="0"/>
              <w:jc w:val="left"/>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122" w:right="0" w:firstLine="0"/>
              <w:jc w:val="center"/>
              <w:rPr>
                <w:rFonts w:ascii="Tahoma" w:cs="Tahoma" w:eastAsia="Tahoma" w:hAnsi="Tahoma"/>
                <w:b/>
                <w:i w:val="false"/>
                <w:smallCaps w:val="false"/>
                <w:color w:val="000000"/>
                <w:sz w:val="28"/>
                <w:szCs w:val="28"/>
                <w:u w:val="none"/>
                <w:shd w:val="clear" w:color="auto" w:fill="auto"/>
                <w:vertAlign w:val="baseline"/>
              </w:rPr>
            </w:pPr>
            <w:r>
              <w:rPr/>
              <w:fldChar w:fldCharType="begin"/>
            </w:r>
            <w:r>
              <w:instrText xml:space="preserve"> HYPERLINK "https://www.consultant.ru/" </w:instrText>
            </w:r>
            <w:r>
              <w:rPr/>
              <w:fldChar w:fldCharType="separate"/>
            </w:r>
            <w:r>
              <w:rPr>
                <w:rFonts w:ascii="Tahoma" w:cs="Tahoma" w:eastAsia="Tahoma" w:hAnsi="Tahoma"/>
                <w:b/>
                <w:i w:val="false"/>
                <w:smallCaps w:val="false"/>
                <w:color w:val="0000ff"/>
                <w:sz w:val="28"/>
                <w:szCs w:val="28"/>
                <w:u w:val="none"/>
                <w:shd w:val="clear" w:color="auto" w:fill="auto"/>
                <w:vertAlign w:val="baseline"/>
              </w:rPr>
              <w:t>www.consultant.ru</w:t>
            </w:r>
            <w:r>
              <w:rPr/>
              <w:fldChar w:fldCharType="end"/>
            </w:r>
          </w:p>
          <w:p>
            <w:pPr>
              <w:pStyle w:val="style0"/>
              <w:keepNext w:val="false"/>
              <w:keepLines w:val="false"/>
              <w:pageBreakBefore w:val="false"/>
              <w:widowControl w:val="false"/>
              <w:pBdr>
                <w:left w:val="nil"/>
                <w:right w:val="nil"/>
                <w:top w:val="nil"/>
                <w:bottom w:val="nil"/>
                <w:between w:val="nil"/>
              </w:pBdr>
              <w:shd w:val="clear" w:color="auto" w:fill="auto"/>
              <w:spacing w:before="16" w:after="0" w:lineRule="auto" w:line="240"/>
              <w:ind w:left="0" w:right="0" w:firstLine="0"/>
              <w:jc w:val="left"/>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2" w:right="5" w:firstLine="0"/>
              <w:jc w:val="center"/>
              <w:rPr>
                <w:rFonts w:ascii="Tahoma" w:cs="Tahoma" w:eastAsia="Tahoma" w:hAnsi="Tahoma"/>
                <w:b w:val="false"/>
                <w:i w:val="false"/>
                <w:smallCaps w:val="false"/>
                <w:color w:val="000000"/>
                <w:sz w:val="28"/>
                <w:szCs w:val="28"/>
                <w:u w:val="none"/>
                <w:shd w:val="clear" w:color="auto" w:fill="auto"/>
                <w:vertAlign w:val="baseline"/>
              </w:rPr>
            </w:pPr>
            <w:r>
              <w:rPr>
                <w:rFonts w:ascii="Tahoma" w:cs="Tahoma" w:eastAsia="Tahoma" w:hAnsi="Tahoma"/>
                <w:b w:val="false"/>
                <w:i w:val="false"/>
                <w:smallCaps w:val="false"/>
                <w:color w:val="000000"/>
                <w:sz w:val="28"/>
                <w:szCs w:val="28"/>
                <w:u w:val="none"/>
                <w:shd w:val="clear" w:color="auto" w:fill="auto"/>
                <w:vertAlign w:val="baseline"/>
              </w:rPr>
              <w:t>Дата сохранения: 01.09.2023</w:t>
            </w:r>
          </w:p>
        </w:tc>
      </w:tr>
    </w:tbl>
    <w:p>
      <w:pPr>
        <w:pStyle w:val="style0"/>
        <w:spacing w:after="0"/>
        <w:ind w:firstLine="0"/>
        <w:jc w:val="center"/>
        <w:rPr>
          <w:sz w:val="28"/>
          <w:szCs w:val="28"/>
        </w:rPr>
        <w:sectPr>
          <w:type w:val="nextPage"/>
          <w:pgSz w:w="11910" w:h="16840" w:orient="portrait"/>
          <w:pgMar w:top="1400" w:right="420" w:bottom="280" w:left="460" w:header="360" w:footer="360" w:gutter="0"/>
        </w:sectPr>
      </w:pPr>
    </w:p>
    <w:p>
      <w:pPr>
        <w:pStyle w:val="style0"/>
        <w:keepNext w:val="false"/>
        <w:keepLines w:val="false"/>
        <w:pageBreakBefore w:val="false"/>
        <w:widowControl w:val="false"/>
        <w:pBdr>
          <w:left w:val="nil"/>
          <w:right w:val="nil"/>
          <w:top w:val="nil"/>
          <w:bottom w:val="nil"/>
          <w:between w:val="nil"/>
        </w:pBdr>
        <w:shd w:val="clear" w:color="auto" w:fill="auto"/>
        <w:spacing w:before="2"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spacing w:before="0"/>
        <w:ind w:left="1927" w:right="1401" w:firstLine="0"/>
        <w:jc w:val="center"/>
        <w:rPr>
          <w:rFonts w:ascii="Arial" w:cs="Arial" w:eastAsia="Arial" w:hAnsi="Arial"/>
          <w:b/>
          <w:sz w:val="24"/>
          <w:szCs w:val="24"/>
        </w:rPr>
      </w:pPr>
      <w:r>
        <w:rPr>
          <w:rFonts w:ascii="Arial" w:cs="Arial" w:eastAsia="Arial" w:hAnsi="Arial"/>
          <w:b/>
          <w:sz w:val="24"/>
          <w:szCs w:val="24"/>
        </w:rPr>
        <w:t>ПРАВИТЕЛЬСТВО РОССИЙСКОЙ ФЕДЕРАЦИИ ПОСТАНОВЛЕНИЕ</w:t>
      </w:r>
    </w:p>
    <w:p>
      <w:pPr>
        <w:pStyle w:val="style0"/>
        <w:spacing w:before="2"/>
        <w:ind w:left="1928" w:right="1401" w:firstLine="0"/>
        <w:jc w:val="center"/>
        <w:rPr>
          <w:rFonts w:ascii="Arial" w:cs="Arial" w:eastAsia="Arial" w:hAnsi="Arial"/>
          <w:b/>
          <w:sz w:val="24"/>
          <w:szCs w:val="24"/>
        </w:rPr>
      </w:pPr>
      <w:r>
        <w:rPr>
          <w:rFonts w:ascii="Arial" w:cs="Arial" w:eastAsia="Arial" w:hAnsi="Arial"/>
          <w:b/>
          <w:sz w:val="24"/>
          <w:szCs w:val="24"/>
        </w:rPr>
        <w:t>от 11 мая 2023 г. N 736</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Arial" w:cs="Arial" w:eastAsia="Arial" w:hAnsi="Arial"/>
          <w:b/>
          <w:i w:val="false"/>
          <w:smallCaps w:val="false"/>
          <w:color w:val="000000"/>
          <w:sz w:val="24"/>
          <w:szCs w:val="24"/>
          <w:u w:val="none"/>
          <w:shd w:val="clear" w:color="auto" w:fill="auto"/>
          <w:vertAlign w:val="baseline"/>
        </w:rPr>
      </w:pPr>
    </w:p>
    <w:p>
      <w:pPr>
        <w:pStyle w:val="style0"/>
        <w:spacing w:before="0"/>
        <w:ind w:left="1929" w:right="1401" w:firstLine="0"/>
        <w:jc w:val="center"/>
        <w:rPr>
          <w:rFonts w:ascii="Arial" w:cs="Arial" w:eastAsia="Arial" w:hAnsi="Arial"/>
          <w:b/>
          <w:sz w:val="24"/>
          <w:szCs w:val="24"/>
        </w:rPr>
      </w:pPr>
      <w:r>
        <w:rPr>
          <w:rFonts w:ascii="Arial" w:cs="Arial" w:eastAsia="Arial" w:hAnsi="Arial"/>
          <w:b/>
          <w:sz w:val="24"/>
          <w:szCs w:val="24"/>
        </w:rPr>
        <w:t>ОБ УТВЕРЖДЕНИИ ПРАВИЛ</w:t>
      </w:r>
    </w:p>
    <w:p>
      <w:pPr>
        <w:pStyle w:val="style0"/>
        <w:spacing w:before="0"/>
        <w:ind w:left="1554" w:right="1026" w:firstLine="2"/>
        <w:jc w:val="center"/>
        <w:rPr>
          <w:rFonts w:ascii="Arial" w:cs="Arial" w:eastAsia="Arial" w:hAnsi="Arial"/>
          <w:b/>
          <w:sz w:val="24"/>
          <w:szCs w:val="24"/>
        </w:rPr>
      </w:pPr>
      <w:r>
        <w:rPr>
          <w:rFonts w:ascii="Arial" w:cs="Arial" w:eastAsia="Arial" w:hAnsi="Arial"/>
          <w:b/>
          <w:sz w:val="24"/>
          <w:szCs w:val="24"/>
        </w:rPr>
        <w:t>ПРЕДОСТАВЛЕНИЯ МЕДИЦИНСКИМИ ОРГАНИЗАЦИЯМИ ПЛАТНЫХ МЕДИЦИНСКИХ УСЛУГ, ВНЕСЕНИИ ИЗМЕНЕНИЙ В НЕКОТОРЫЕ АКТЫ</w:t>
      </w:r>
    </w:p>
    <w:p>
      <w:pPr>
        <w:pStyle w:val="style0"/>
        <w:spacing w:before="0"/>
        <w:ind w:left="886" w:right="361" w:firstLine="0"/>
        <w:jc w:val="center"/>
        <w:rPr>
          <w:rFonts w:ascii="Arial" w:cs="Arial" w:eastAsia="Arial" w:hAnsi="Arial"/>
          <w:b/>
          <w:sz w:val="24"/>
          <w:szCs w:val="24"/>
        </w:rPr>
      </w:pPr>
      <w:r>
        <w:rPr>
          <w:rFonts w:ascii="Arial" w:cs="Arial" w:eastAsia="Arial" w:hAnsi="Arial"/>
          <w:b/>
          <w:sz w:val="24"/>
          <w:szCs w:val="24"/>
        </w:rPr>
        <w:t>ПРАВИТЕЛЬСТВА РОССИЙСКОЙ ФЕДЕРАЦИИ И ПРИЗНАНИИ УТРАТИВШИМ СИЛУ ПОСТАНОВЛЕНИЯ ПРАВИТЕЛЬСТВА РОССИЙСКОЙ ФЕДЕРАЦИИ</w:t>
      </w:r>
    </w:p>
    <w:p>
      <w:pPr>
        <w:pStyle w:val="style0"/>
        <w:spacing w:before="1"/>
        <w:ind w:left="1927" w:right="1401" w:firstLine="0"/>
        <w:jc w:val="center"/>
        <w:rPr>
          <w:rFonts w:ascii="Arial" w:cs="Arial" w:eastAsia="Arial" w:hAnsi="Arial"/>
          <w:b/>
          <w:sz w:val="24"/>
          <w:szCs w:val="24"/>
        </w:rPr>
      </w:pPr>
      <w:r>
        <w:rPr>
          <w:rFonts w:ascii="Arial" w:cs="Arial" w:eastAsia="Arial" w:hAnsi="Arial"/>
          <w:b/>
          <w:sz w:val="24"/>
          <w:szCs w:val="24"/>
        </w:rPr>
        <w:t>ОТ 4 ОКТЯБРЯ 2012 Г. N 1006</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3"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В соответствии с </w:t>
      </w:r>
      <w:r>
        <w:rPr/>
        <w:fldChar w:fldCharType="begin"/>
      </w:r>
      <w:r>
        <w:instrText xml:space="preserve"> HYPERLINK "https://login.consultant.ru/link/?req=doc&amp;base=LAW&amp;n=452906&amp;date=01.09.2023&amp;dst=100892&amp;field=134"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частью 7 статьи 84</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Федерального закона "Об основах охраны здоровья граждан в Российской Федерации" и </w:t>
      </w:r>
      <w:r>
        <w:rPr/>
        <w:fldChar w:fldCharType="begin"/>
      </w:r>
      <w:r>
        <w:instrText xml:space="preserve"> HYPERLINK "https://login.consultant.ru/link/?req=doc&amp;base=LAW&amp;n=433294&amp;date=01.09.2023&amp;dst=63&amp;field=134"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статьей 39.1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 Правительство Российской Федерации постановляет:</w:t>
      </w:r>
    </w:p>
    <w:p>
      <w:pPr>
        <w:pStyle w:val="style0"/>
        <w:keepNext w:val="false"/>
        <w:keepLines w:val="false"/>
        <w:pageBreakBefore w:val="false"/>
        <w:widowControl w:val="false"/>
        <w:numPr>
          <w:ilvl w:val="0"/>
          <w:numId w:val="7"/>
        </w:numPr>
        <w:pBdr>
          <w:left w:val="nil"/>
          <w:right w:val="nil"/>
          <w:top w:val="nil"/>
          <w:bottom w:val="nil"/>
          <w:between w:val="nil"/>
        </w:pBdr>
        <w:shd w:val="clear" w:color="auto" w:fill="auto"/>
        <w:tabs>
          <w:tab w:val="left" w:leader="none" w:pos="1453"/>
        </w:tabs>
        <w:spacing w:before="240" w:after="0" w:lineRule="auto" w:line="240"/>
        <w:ind w:left="1453" w:right="0" w:hanging="2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Утвердить прилагаемые:</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1020"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fldChar w:fldCharType="begin"/>
      </w:r>
      <w:r>
        <w:instrText xml:space="preserve"> HYPERLINK \l "_heading=h.gjdgxs"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Правила</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предоставления медицинскими организациями платных медицинских услуг; </w:t>
      </w:r>
      <w:r>
        <w:rPr/>
        <w:fldChar w:fldCharType="begin"/>
      </w:r>
      <w:r>
        <w:instrText xml:space="preserve"> HYPERLINK \l "_heading=h.tyjcwt"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изменения</w:t>
      </w:r>
      <w:r>
        <w:rPr/>
        <w:fldChar w:fldCharType="end"/>
      </w:r>
      <w:r>
        <w:rPr>
          <w:rFonts w:ascii="Times New Roman" w:cs="Times New Roman" w:eastAsia="Times New Roman" w:hAnsi="Times New Roman"/>
          <w:b w:val="false"/>
          <w:i w:val="false"/>
          <w:smallCaps w:val="false"/>
          <w:color w:val="000000"/>
          <w:sz w:val="24"/>
          <w:szCs w:val="24"/>
          <w:u w:val="none"/>
          <w:shd w:val="clear" w:color="auto" w:fill="auto"/>
          <w:vertAlign w:val="baseline"/>
        </w:rPr>
        <w:t>, которые вносятся в акты Правительства Российской Федерации.</w:t>
      </w:r>
    </w:p>
    <w:p>
      <w:pPr>
        <w:pStyle w:val="style0"/>
        <w:keepNext w:val="false"/>
        <w:keepLines w:val="false"/>
        <w:pageBreakBefore w:val="false"/>
        <w:widowControl w:val="false"/>
        <w:numPr>
          <w:ilvl w:val="0"/>
          <w:numId w:val="7"/>
        </w:numPr>
        <w:pBdr>
          <w:left w:val="nil"/>
          <w:right w:val="nil"/>
          <w:top w:val="nil"/>
          <w:bottom w:val="nil"/>
          <w:between w:val="nil"/>
        </w:pBdr>
        <w:shd w:val="clear" w:color="auto" w:fill="auto"/>
        <w:tabs>
          <w:tab w:val="left" w:leader="none" w:pos="1511"/>
        </w:tabs>
        <w:spacing w:before="0"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Признать утратившим силу </w:t>
      </w:r>
      <w:r>
        <w:rPr/>
        <w:fldChar w:fldCharType="begin"/>
      </w:r>
      <w:r>
        <w:instrText xml:space="preserve"> HYPERLINK "https://login.consultant.ru/link/?req=doc&amp;base=LAW&amp;n=136209&amp;date=01.09.2023"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постановление</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pPr>
        <w:pStyle w:val="style0"/>
        <w:keepNext w:val="false"/>
        <w:keepLines w:val="false"/>
        <w:pageBreakBefore w:val="false"/>
        <w:widowControl w:val="false"/>
        <w:numPr>
          <w:ilvl w:val="0"/>
          <w:numId w:val="7"/>
        </w:numPr>
        <w:pBdr>
          <w:left w:val="nil"/>
          <w:right w:val="nil"/>
          <w:top w:val="nil"/>
          <w:bottom w:val="nil"/>
          <w:between w:val="nil"/>
        </w:pBdr>
        <w:shd w:val="clear" w:color="auto" w:fill="auto"/>
        <w:tabs>
          <w:tab w:val="left" w:leader="none" w:pos="1470"/>
        </w:tabs>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Настоящее постановление вступает в силу с 1 сентября 2023 г. и действует до 1 сентября 2026 г.</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8489" w:right="142" w:hanging="587"/>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Председатель Правительства Российской Федерации М.МИШУСТИН</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7639" w:right="142" w:firstLine="1944"/>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Утверждены постановлением Правительства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144" w:firstLine="0"/>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от 11 мая 2023 г. N 736</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bookmarkStart w:id="0" w:name="_heading=h.gjdgxs" w:colFirst="0" w:colLast="0"/>
    <w:bookmarkEnd w:id="0"/>
    <w:p>
      <w:pPr>
        <w:pStyle w:val="style0"/>
        <w:spacing w:before="0"/>
        <w:ind w:left="1929" w:right="1401" w:firstLine="0"/>
        <w:jc w:val="center"/>
        <w:rPr>
          <w:rFonts w:ascii="Arial" w:cs="Arial" w:eastAsia="Arial" w:hAnsi="Arial"/>
          <w:b/>
          <w:sz w:val="24"/>
          <w:szCs w:val="24"/>
        </w:rPr>
      </w:pPr>
      <w:r>
        <w:rPr>
          <w:rFonts w:ascii="Arial" w:cs="Arial" w:eastAsia="Arial" w:hAnsi="Arial"/>
          <w:b/>
          <w:sz w:val="24"/>
          <w:szCs w:val="24"/>
        </w:rPr>
        <w:t>ПРАВИЛА</w:t>
      </w:r>
    </w:p>
    <w:p>
      <w:pPr>
        <w:pStyle w:val="style0"/>
        <w:spacing w:before="0"/>
        <w:ind w:left="890" w:right="361" w:firstLine="0"/>
        <w:jc w:val="center"/>
        <w:rPr>
          <w:rFonts w:ascii="Arial" w:cs="Arial" w:eastAsia="Arial" w:hAnsi="Arial"/>
          <w:b/>
          <w:sz w:val="24"/>
          <w:szCs w:val="24"/>
        </w:rPr>
        <w:sectPr>
          <w:headerReference w:type="default" r:id="rId4"/>
          <w:footerReference w:type="default" r:id="rId5"/>
          <w:type w:val="nextPage"/>
          <w:pgSz w:w="11910" w:h="16840" w:orient="portrait"/>
          <w:pgMar w:top="1720" w:right="420" w:bottom="1660" w:left="460" w:header="550" w:footer="1478" w:gutter="0"/>
          <w:pgNumType w:start="2"/>
        </w:sectPr>
      </w:pPr>
      <w:r>
        <w:rPr>
          <w:rFonts w:ascii="Arial" w:cs="Arial" w:eastAsia="Arial" w:hAnsi="Arial"/>
          <w:b/>
          <w:sz w:val="24"/>
          <w:szCs w:val="24"/>
        </w:rPr>
        <w:t>ПРЕДОСТАВЛЕНИЯ МЕДИЦИНСКИМИ ОРГАНИЗАЦИЯМИ ПЛАТНЫХ МЕДИЦИНСКИХ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Arial" w:cs="Arial" w:eastAsia="Arial" w:hAnsi="Arial"/>
          <w:b/>
          <w:i w:val="false"/>
          <w:smallCaps w:val="false"/>
          <w:color w:val="000000"/>
          <w:sz w:val="24"/>
          <w:szCs w:val="24"/>
          <w:u w:val="none"/>
          <w:shd w:val="clear" w:color="auto" w:fill="auto"/>
          <w:vertAlign w:val="baseline"/>
        </w:rPr>
      </w:pPr>
    </w:p>
    <w:p>
      <w:pPr>
        <w:pStyle w:val="style4100"/>
        <w:numPr>
          <w:ilvl w:val="1"/>
          <w:numId w:val="7"/>
        </w:numPr>
        <w:tabs>
          <w:tab w:val="left" w:leader="none" w:pos="4771"/>
        </w:tabs>
        <w:spacing w:before="0" w:after="0" w:lineRule="auto" w:line="240"/>
        <w:ind w:left="4771" w:right="0" w:hanging="200"/>
        <w:jc w:val="left"/>
        <w:rPr/>
      </w:pPr>
      <w:r>
        <w:rPr/>
        <w:t>Общие положения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57"/>
        </w:tabs>
        <w:spacing w:before="275"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Настоящие Правила определяют порядок и условия предоставления медицинскими организациями гражданам платных медицинских услуг.</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453"/>
        </w:tabs>
        <w:spacing w:before="240" w:after="0" w:lineRule="auto" w:line="240"/>
        <w:ind w:left="1453" w:right="0" w:hanging="2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Для целей настоящих Правил используются следующие основные понятия: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5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4"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Потребитель, получающий платные медицинские услуги, является пациентом, на которого распространяется действие Федерального </w:t>
      </w:r>
      <w:r>
        <w:rPr/>
        <w:fldChar w:fldCharType="begin"/>
      </w:r>
      <w:r>
        <w:instrText xml:space="preserve"> HYPERLINK "https://login.consultant.ru/link/?req=doc&amp;base=LAW&amp;n=452906&amp;date=01.09.2023"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закона</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"Об основах охраны здоровья граждан в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5"/>
        </w:tabs>
        <w:spacing w:before="240"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Понятие "потребитель" применяется также в значении, установленном </w:t>
      </w:r>
      <w:r>
        <w:rPr/>
        <w:fldChar w:fldCharType="begin"/>
      </w:r>
      <w:r>
        <w:instrText xml:space="preserve"> HYPERLINK "https://login.consultant.ru/link/?req=doc&amp;base=LAW&amp;n=433294&amp;date=01.09.2023&amp;dst=100008&amp;field=134"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Законом</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Российской Федерации "О защите прав потребителей". Понятие "медицинская организация" употребляется в значении, определенном Федеральным </w:t>
      </w:r>
      <w:r>
        <w:rPr/>
        <w:fldChar w:fldCharType="begin"/>
      </w:r>
      <w:r>
        <w:instrText xml:space="preserve"> HYPERLINK "https://login.consultant.ru/link/?req=doc&amp;base=LAW&amp;n=452906&amp;date=01.09.2023&amp;dst=426&amp;field=134"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законом</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"Об основах охраны здоровья граждан в Российской Федерации".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0"/>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Платные медицинские услуги предоставляются медицинскими организациями на основании лицензии на осуществление медицинской деятельности, предоставленной в порядке, установленном законодательством Российской Федерации о лицензировании отдельных видов деятельности.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42"/>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463"/>
        </w:tabs>
        <w:spacing w:before="241"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Настоящие Правила в наглядной и доступной форме доводятся исполнителем до сведения потребителя и (или) заказчика.</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643"/>
        </w:tabs>
        <w:spacing w:before="1" w:after="0" w:lineRule="auto" w:line="240"/>
        <w:ind w:left="2643" w:right="0" w:hanging="266"/>
        <w:jc w:val="left"/>
        <w:rPr/>
      </w:pPr>
      <w:r>
        <w:rPr/>
        <w:t>Условия предоставления платных медицинских услуг</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494"/>
        </w:tabs>
        <w:spacing w:before="274"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3"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помощи без взимания платы в рамках </w:t>
      </w:r>
      <w:r>
        <w:rPr/>
        <w:fldChar w:fldCharType="begin"/>
      </w:r>
      <w:r>
        <w:instrText xml:space="preserve"> HYPERLINK "https://login.consultant.ru/link/?req=doc&amp;base=LAW&amp;n=141711&amp;date=01.09.2023&amp;dst=100068&amp;field=134"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программы</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16"/>
        </w:tabs>
        <w:spacing w:before="240" w:after="0" w:lineRule="auto" w:line="240"/>
        <w:ind w:left="672" w:right="15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Медицинские организации, участвующие в реализации программы и территориальной программы, имеют право оказывать платные медицинские услуги:</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на иных условиях, чем предусмотрено программой, территориальными программами и (или) целевыми программами, в следующих случаях:</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3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назначение и применение по медицинским показаниям лекарственных препаратов, не входящих в </w:t>
      </w:r>
      <w:r>
        <w:rPr/>
        <w:fldChar w:fldCharType="begin"/>
      </w:r>
      <w:r>
        <w:instrText xml:space="preserve"> HYPERLINK "https://login.consultant.ru/link/?req=doc&amp;base=LAW&amp;n=449392&amp;date=01.09.2023&amp;dst=105018&amp;field=134"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перечень</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анонимно, за исключением случаев, предусмотренных законодательством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6"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г) при самостоятельном обращении за получением медицинских услуг, за исключением случаев и порядка, которые предусмотрены </w:t>
      </w:r>
      <w:r>
        <w:rPr/>
        <w:fldChar w:fldCharType="begin"/>
      </w:r>
      <w:r>
        <w:instrText xml:space="preserve"> HYPERLINK "https://login.consultant.ru/link/?req=doc&amp;base=LAW&amp;n=452906&amp;date=01.09.2023&amp;dst=100273&amp;field=134"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статьей 21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54"/>
        </w:tabs>
        <w:spacing w:before="240"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предоставляемые  медицинскими  организациями</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7"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государственной системы здравоохранения и муниципальной системы здравоохранения, устанавливаются органами, осуществляющими функции и полномочия учредителей указанных медицинских организаций, а на услуги, предоставляемые медицинскими организациями частной системы здравоохранения, - руководителями указанных медицинских организаций, если иное не установлено их учредительными документами.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Оказание платных медицинских услуг медицинскими организациями независимо от организационно-правовой формы, а также индивидуальными предпринимателями, осуществляющими медицинскую деятельность, в случае участия их в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7"/>
        </w:tabs>
        <w:spacing w:before="241"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Медицинская помощь при предоставлении платных медицинских услуг организуется и оказывается: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б) в соответствии с </w:t>
      </w:r>
      <w:r>
        <w:rPr/>
        <w:fldChar w:fldCharType="begin"/>
      </w:r>
      <w:r>
        <w:instrText xml:space="preserve"> HYPERLINK "https://login.consultant.ru/link/?req=doc&amp;base=LAW&amp;n=141711&amp;date=01.09.2023&amp;dst=100003&amp;field=134"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порядками</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в) на основе </w:t>
      </w:r>
      <w:r>
        <w:rPr/>
        <w:fldChar w:fldCharType="begin"/>
      </w:r>
      <w:r>
        <w:instrText xml:space="preserve"> HYPERLINK "https://login.consultant.ru/link/?req=doc&amp;base=LAW&amp;n=141711&amp;date=01.09.2023&amp;dst=100123&amp;field=134"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клинических рекомендаций</w:t>
      </w:r>
      <w:r>
        <w:rPr/>
        <w:fldChar w:fldCharType="end"/>
      </w:r>
      <w:r>
        <w:rPr>
          <w:rFonts w:ascii="Times New Roman" w:cs="Times New Roman" w:eastAsia="Times New Roman" w:hAnsi="Times New Roman"/>
          <w:b w:val="false"/>
          <w:i w:val="false"/>
          <w:smallCaps w:val="false"/>
          <w:color w:val="000000"/>
          <w:sz w:val="24"/>
          <w:szCs w:val="24"/>
          <w:u w:val="none"/>
          <w:shd w:val="clear" w:color="auto" w:fill="auto"/>
          <w:vertAlign w:val="baseline"/>
        </w:rPr>
        <w:t>;</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г) с учетом </w:t>
      </w:r>
      <w:r>
        <w:rPr/>
        <w:fldChar w:fldCharType="begin"/>
      </w:r>
      <w:r>
        <w:instrText xml:space="preserve"> HYPERLINK "https://login.consultant.ru/link/?req=doc&amp;base=LAW&amp;n=141711&amp;date=01.09.2023&amp;dst=100005&amp;field=134"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стандартов</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медицинской помощи, утверждаемых Министерством здравоохранения Российской Федерации (далее - стандарт медицинской помощи).</w:t>
      </w:r>
    </w:p>
    <w:bookmarkStart w:id="1" w:name="_heading=h.30j0zll" w:colFirst="0" w:colLast="0"/>
    <w:bookmarkEnd w:id="1"/>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8"/>
        </w:tabs>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pPr>
        <w:pStyle w:val="style0"/>
        <w:keepNext w:val="false"/>
        <w:keepLines w:val="false"/>
        <w:pageBreakBefore w:val="false"/>
        <w:widowControl w:val="false"/>
        <w:pBdr>
          <w:left w:val="nil"/>
          <w:right w:val="nil"/>
          <w:top w:val="nil"/>
          <w:bottom w:val="nil"/>
          <w:between w:val="nil"/>
        </w:pBdr>
        <w:shd w:val="clear" w:color="auto" w:fill="auto"/>
        <w:spacing w:before="2"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183"/>
          <w:tab w:val="left" w:leader="none" w:pos="4489"/>
        </w:tabs>
        <w:spacing w:before="0" w:after="0" w:lineRule="auto" w:line="240"/>
        <w:ind w:left="4489" w:right="1328" w:hanging="2639"/>
        <w:jc w:val="left"/>
        <w:rPr/>
      </w:pPr>
      <w:r>
        <w:rPr/>
        <w:t>Информация об исполнителе и предоставляемых им платных медицинских услугах</w:t>
      </w:r>
    </w:p>
    <w:bookmarkStart w:id="2" w:name="_heading=h.1fob9te" w:colFirst="0" w:colLast="0"/>
    <w:bookmarkEnd w:id="2"/>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53"/>
        </w:tabs>
        <w:spacing w:before="275"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Информация об исполнителе и предоставляемых им платных медицинских услугах доводится до сведения потребителей в соответствии со </w:t>
      </w:r>
      <w:r>
        <w:rPr/>
        <w:fldChar w:fldCharType="begin"/>
      </w:r>
      <w:r>
        <w:instrText xml:space="preserve"> HYPERLINK "https://login.consultant.ru/link/?req=doc&amp;base=LAW&amp;n=433294&amp;date=01.09.2023&amp;dst=100052&amp;field=134"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статьями 8</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fldChar w:fldCharType="begin"/>
      </w:r>
      <w:r>
        <w:instrText xml:space="preserve"> HYPERLINK "https://login.consultant.ru/link/?req=doc&amp;base=LAW&amp;n=433294&amp;date=01.09.2023&amp;dst=100060&amp;field=134"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10</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14"/>
        </w:tabs>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 юридическое лицо обязан предоставить потребителю и (или) заказчику следующую информацию:</w:t>
      </w:r>
    </w:p>
    <w:p>
      <w:pPr>
        <w:pStyle w:val="style0"/>
        <w:keepNext w:val="false"/>
        <w:keepLines w:val="false"/>
        <w:pageBreakBefore w:val="false"/>
        <w:widowControl w:val="false"/>
        <w:pBdr>
          <w:left w:val="nil"/>
          <w:right w:val="nil"/>
          <w:top w:val="nil"/>
          <w:bottom w:val="nil"/>
          <w:between w:val="nil"/>
        </w:pBdr>
        <w:shd w:val="clear" w:color="auto" w:fill="auto"/>
        <w:tabs>
          <w:tab w:val="left" w:leader="none" w:pos="1637"/>
          <w:tab w:val="left" w:leader="none" w:pos="2438"/>
          <w:tab w:val="left" w:leader="none" w:pos="4146"/>
          <w:tab w:val="left" w:leader="none" w:pos="4870"/>
          <w:tab w:val="left" w:leader="none" w:pos="5223"/>
          <w:tab w:val="left" w:leader="none" w:pos="6391"/>
          <w:tab w:val="left" w:leader="none" w:pos="7206"/>
          <w:tab w:val="left" w:leader="none" w:pos="8684"/>
          <w:tab w:val="left" w:leader="none" w:pos="10391"/>
        </w:tabs>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адрес</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юридического</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лица</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в</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пределах</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места</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нахождения</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юридического</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лица</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8"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4"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адрес своего сайта в информационно-телекоммуникационной сети "Интернет" (далее - сеть "Интернет") (при его наличии);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19"/>
        </w:tabs>
        <w:spacing w:before="240" w:after="0" w:lineRule="auto" w:line="240"/>
        <w:ind w:left="672" w:right="150"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 индивидуальный предприниматель обязан предоставить потребителю и (или) заказчику следующую информацию:</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448"/>
        <w:ind w:left="1213" w:right="3999"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основной государственный регистрационный номер; б) фамилия, имя и отчество (при наличии);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448"/>
        <w:ind w:left="1213" w:right="1403"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адрес (адреса) места жительства и осуществления медицинской деятельности; г) адрес своего сайта в сети "Интернет" (при его наличии);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 методы оказания медицинской помощи, связанные с ними риски, виды медицинского вмешательства, их последствия и ожидаемые результаты оказания медицинской помощи.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74"/>
        </w:tabs>
        <w:spacing w:before="239"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представляет для ознакомления по требованию потребителя и (или) заказчика выписку из единого государственного реестра юридических лиц или единого государственного реестра индивидуальных предпринимателей.</w:t>
      </w:r>
    </w:p>
    <w:bookmarkStart w:id="3" w:name="_heading=h.3znysh7" w:colFirst="0" w:colLast="0"/>
    <w:bookmarkEnd w:id="3"/>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8"/>
        </w:tabs>
        <w:spacing w:before="241" w:after="0" w:lineRule="auto" w:line="240"/>
        <w:ind w:left="672" w:right="144"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Исполнителем в соответствии со </w:t>
      </w:r>
      <w:r>
        <w:rPr/>
        <w:fldChar w:fldCharType="begin"/>
      </w:r>
      <w:r>
        <w:instrText xml:space="preserve"> HYPERLINK "https://login.consultant.ru/link/?req=doc&amp;base=LAW&amp;n=433294&amp;date=01.09.2023&amp;dst=100477&amp;field=134"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статьей 9</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временного приостановления деятельности медицинской организации для проведения санитарных,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720"/>
        </w:tabs>
        <w:spacing w:before="241" w:after="0" w:lineRule="auto" w:line="240"/>
        <w:ind w:left="672" w:right="143"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Помимо информации, предусмотренной </w:t>
      </w:r>
      <w:r>
        <w:rPr/>
        <w:fldChar w:fldCharType="begin"/>
      </w:r>
      <w:r>
        <w:instrText xml:space="preserve"> HYPERLINK \l "_heading=h.1fob9te"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пунктами 12</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fldChar w:fldCharType="begin"/>
      </w:r>
      <w:r>
        <w:instrText xml:space="preserve"> HYPERLINK \l "_heading=h.3znysh7"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16</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настоящих Правил, исполнитель обязан довести до сведения потребителя и (или) заказчика следующую информацию:</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а) перечень платных медицинских услуг, соответствующих номенклатуре медицинских услуг, предусмотренной </w:t>
      </w:r>
      <w:r>
        <w:rPr/>
        <w:fldChar w:fldCharType="begin"/>
      </w:r>
      <w:r>
        <w:instrText xml:space="preserve"> HYPERLINK \l "_heading=h.30j0zll"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пунктом 11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настоящих Правил, с указанием цен в рублях;</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г) сроки ожидания предоставления платных медицинских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6"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е) график работы медицинских работников, участвующих в предоставлении платных медицинских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ж) образцы договоров;</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 и (или) руководителем медицинской организации частной системы здравоохранения;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 для медицинских организаций государственной системы здравоохранения или муниципальной системы здравоохранения -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22"/>
        </w:tabs>
        <w:spacing w:before="240" w:after="0" w:lineRule="auto" w:line="240"/>
        <w:ind w:left="672" w:right="143"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Информация, указанная в </w:t>
      </w:r>
      <w:r>
        <w:rPr/>
        <w:fldChar w:fldCharType="begin"/>
      </w:r>
      <w:r>
        <w:instrText xml:space="preserve"> HYPERLINK \l "_heading=h.1fob9te"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пунктах 12</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fldChar w:fldCharType="begin"/>
      </w:r>
      <w:r>
        <w:instrText xml:space="preserve"> HYPERLINK \l "_heading=h.3znysh7"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16</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настоящих Правил, доводится до сведения потребителей посредством размещения на сайте медицинской организации в сети "Интернет" (при наличии у медицинской организации такого сайта) и на информационных стендах (стойках) медицинской организации в наглядной и доступной форме.</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34"/>
        </w:tabs>
        <w:spacing w:before="241"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другие сведения, относящиеся к предмету договора.</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55"/>
        </w:tabs>
        <w:spacing w:before="240" w:after="0" w:lineRule="auto" w:line="240"/>
        <w:ind w:left="672" w:right="14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В договоре должна содержаться информация об уведомлении потребителя и (или) заказчика о том, что граждане, находящиеся на лечении, в соответствии с Федеральным </w:t>
      </w:r>
      <w:r>
        <w:rPr/>
        <w:fldChar w:fldCharType="begin"/>
      </w:r>
      <w:r>
        <w:instrText xml:space="preserve"> HYPERLINK "https://login.consultant.ru/link/?req=doc&amp;base=LAW&amp;n=452906&amp;date=01.09.2023"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законом</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1"/>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если такая информация исполнителем не предоставлена, потребитель и (или) заказчик вправе направить обращение (жалобу) в любой форме и любым способом.</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r>
        <w:rPr/>
        <w:fldChar w:fldCharType="begin"/>
      </w:r>
      <w:r>
        <w:instrText xml:space="preserve"> HYPERLINK "https://login.consultant.ru/link/?req=doc&amp;base=LAW&amp;n=433294&amp;date=01.09.2023"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Законом</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Российской Федерации "О защите прав потребителей".</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322"/>
        </w:tabs>
        <w:spacing w:before="1" w:after="0" w:lineRule="auto" w:line="240"/>
        <w:ind w:left="2322" w:right="0" w:hanging="360"/>
        <w:jc w:val="left"/>
        <w:rPr/>
      </w:pPr>
      <w:r>
        <w:rPr/>
        <w:t>Порядок заключения договора и оплаты медицинских услуг</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19"/>
        </w:tabs>
        <w:spacing w:before="274"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 заключается потребителем и (или) заказчиком с исполнителем в письменной форме.</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3"/>
        </w:tabs>
        <w:spacing w:before="240" w:after="0" w:lineRule="auto" w:line="240"/>
        <w:ind w:left="1573" w:right="0" w:hanging="36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 должен содержать следующую информацию:</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сведения об исполнителе:</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3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фамилия, имя и отчество (при наличии) индивидуального предпринимателя, его место жительства, адрес места осуществления медицинской деятельности, основной государственный регистрационный номер;</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3"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w:t>
      </w:r>
      <w:r>
        <w:rPr/>
        <w:fldChar w:fldCharType="begin"/>
      </w:r>
      <w:r>
        <w:instrText xml:space="preserve"> HYPERLINK "https://login.consultant.ru/link/?req=doc&amp;base=LAW&amp;n=410138&amp;date=01.09.2023&amp;dst=100084&amp;field=134"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перечень</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предоставляемых работ (услуг), составляющих медицинскую деятельность, в соответствии с лицензией;</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сведения о потребителе (при оказании платных медицинских услуг гражданину анонимно</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0" w:right="4956" w:firstLine="0"/>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сведения фиксируются со слов потребителя услуги):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0" w:right="4902" w:firstLine="0"/>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данные документа, удостоверяющего личность;</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сведения о законном представителе потребителя или лице, заключающем договор от имени потребителя: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1403"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фамилия, имя и отчество (при наличии), адрес места жительства и телефон; данные документа, удостоверяющего личность;</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г) сведения о заказчике (в том числе если заказчик и законный представитель являются одним лицом):</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фамилия, имя и отчество (при наличии), адрес места жительства и телефон заказчика - физического лица;</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данные документа, удостоверяющего личность заказчика;</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40"/>
        <w:ind w:left="1213" w:right="148"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данные документа, удостоверяющего личность законного представителя потребителя; наименование и адрес заказчика - юридического лица в пределах его места нахождения,</w:t>
      </w:r>
    </w:p>
    <w:p>
      <w:pPr>
        <w:pStyle w:val="style0"/>
        <w:keepNext w:val="false"/>
        <w:keepLines w:val="false"/>
        <w:pageBreakBefore w:val="false"/>
        <w:widowControl w:val="false"/>
        <w:pBdr>
          <w:left w:val="nil"/>
          <w:right w:val="nil"/>
          <w:top w:val="nil"/>
          <w:bottom w:val="nil"/>
          <w:between w:val="nil"/>
        </w:pBdr>
        <w:shd w:val="clear" w:color="auto" w:fill="auto"/>
        <w:tabs>
          <w:tab w:val="left" w:leader="none" w:pos="1994"/>
          <w:tab w:val="left" w:leader="none" w:pos="4119"/>
          <w:tab w:val="left" w:leader="none" w:pos="6285"/>
          <w:tab w:val="left" w:leader="none" w:pos="7266"/>
          <w:tab w:val="left" w:leader="none" w:pos="7748"/>
          <w:tab w:val="left" w:leader="none" w:pos="10249"/>
        </w:tabs>
        <w:spacing w:before="6" w:after="0" w:lineRule="auto" w:line="240"/>
        <w:ind w:left="672" w:right="148"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основной</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государственный</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регистрационный</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номер</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и</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идентификационный</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номер налогоплательщика;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63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 перечень платных медицинских услуг, предоставляемых в соответствии с договором; е) стоимость платных медицинских услуг, сроки и порядок их оплаты;</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ж) условия и сроки ожидания платных медицинских услуг;</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2635"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 сведения о лице, заключающем договор от имени исполнителя: фамилия, имя, отчество (при наличии);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должность;</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документ, подтверждающий полномочия указанного лица;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3238"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к) ответственность сторон за невыполнение условий договора; л) порядок изменения и расторжения договора;</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 иные условия, определяемые по соглашению сторон.</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46"/>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9"/>
        </w:tabs>
        <w:spacing w:before="241" w:after="0" w:lineRule="auto" w:line="240"/>
        <w:ind w:left="1579" w:right="0" w:hanging="366"/>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 составляется в 3 экземплярах, один из которых находится у исполнителя, второй</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672"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у заказчика, третий - у потребителя.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 хранится в порядке, определенном законодательством Российской Федерации об архивном деле в Российской Федерации.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62"/>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На предоставление платных медицинских услуг может быть составлена смета. Ее составление по требованию потребителя и (или) заказчика или исполнителя является обязательным, при этом она является неотъемлемой частью договора.</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4"/>
        </w:tabs>
        <w:spacing w:before="240" w:after="0" w:lineRule="auto" w:line="240"/>
        <w:ind w:left="672" w:right="15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62"/>
        </w:tabs>
        <w:spacing w:before="241"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r>
        <w:rPr/>
        <w:fldChar w:fldCharType="begin"/>
      </w:r>
      <w:r>
        <w:instrText xml:space="preserve"> HYPERLINK "https://login.consultant.ru/link/?req=doc&amp;base=LAW&amp;n=452906&amp;date=01.09.2023&amp;dst=101183&amp;field=134"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пунктом 10 части 2</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fldChar w:fldCharType="begin"/>
      </w:r>
      <w:r>
        <w:instrText xml:space="preserve"> HYPERLINK "https://login.consultant.ru/link/?req=doc&amp;base=LAW&amp;n=452906&amp;date=01.09.2023&amp;dst=101183&amp;field=134"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статьи 81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Федерального закона "Об основах охраны здоровья граждан в Российской Федерации".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34"/>
        </w:tabs>
        <w:spacing w:before="240"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98"/>
        </w:tabs>
        <w:spacing w:before="275" w:after="0" w:lineRule="auto" w:line="240"/>
        <w:ind w:left="672" w:right="15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1"/>
        </w:tabs>
        <w:spacing w:before="240" w:after="0" w:lineRule="auto" w:line="240"/>
        <w:ind w:left="672" w:right="146"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Потребителю и (или) заказчику в случаях, установленных законодательством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3"/>
        </w:tabs>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8"/>
        </w:tabs>
        <w:spacing w:before="241"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копия договора с приложениями и дополнительными соглашениями к нему (в случае заключения);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справка об оплате медицинских услуг по установленной форме;</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4"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0"/>
        </w:tabs>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w:t>
      </w:r>
    </w:p>
    <w:p>
      <w:pPr>
        <w:pStyle w:val="style0"/>
        <w:keepNext w:val="false"/>
        <w:keepLines w:val="false"/>
        <w:pageBreakBefore w:val="false"/>
        <w:widowControl w:val="false"/>
        <w:pBdr>
          <w:left w:val="nil"/>
          <w:right w:val="nil"/>
          <w:top w:val="nil"/>
          <w:bottom w:val="nil"/>
          <w:between w:val="nil"/>
        </w:pBdr>
        <w:shd w:val="clear" w:color="auto" w:fill="auto"/>
        <w:spacing w:before="2"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653"/>
        </w:tabs>
        <w:spacing w:before="0" w:after="0" w:lineRule="auto" w:line="240"/>
        <w:ind w:left="2653" w:right="0" w:hanging="293"/>
        <w:jc w:val="left"/>
        <w:rPr/>
      </w:pPr>
      <w:r>
        <w:rPr/>
        <w:t>Порядок предоставления платных медицинских услуг</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43"/>
        </w:tabs>
        <w:spacing w:before="275"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6"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715"/>
        </w:tabs>
        <w:spacing w:before="275"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91"/>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3"/>
        </w:tabs>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Исполнитель предоставляет потребителю (законному представителю потребителя) по его требованию и в доступной для него форме информацию:</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26"/>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79"/>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r>
        <w:rPr/>
        <w:fldChar w:fldCharType="begin"/>
      </w:r>
      <w:r>
        <w:instrText xml:space="preserve"> HYPERLINK "https://login.consultant.ru/link/?req=doc&amp;base=LAW&amp;n=433294&amp;date=01.09.2023&amp;dst=100185&amp;field=134"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главой III</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1"/>
        </w:tabs>
        <w:spacing w:before="241" w:after="0" w:lineRule="auto" w:line="240"/>
        <w:ind w:left="672" w:right="145"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r>
        <w:rPr/>
        <w:fldChar w:fldCharType="begin"/>
      </w:r>
      <w:r>
        <w:instrText xml:space="preserve"> HYPERLINK "https://login.consultant.ru/link/?req=doc&amp;base=LAW&amp;n=433294&amp;date=01.09.2023"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Законом</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Российской Федерации "О защите прав потребителей".</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576"/>
        </w:tabs>
        <w:spacing w:before="1" w:after="0" w:lineRule="auto" w:line="240"/>
        <w:ind w:left="2161" w:right="1638" w:firstLine="55"/>
        <w:jc w:val="left"/>
        <w:rPr/>
      </w:pPr>
      <w:r>
        <w:rPr/>
        <w:t>Особенности оказания медицинских услуг (выполнения работ) при заключении договора дистанционным способом</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7"/>
        </w:tabs>
        <w:spacing w:before="274" w:after="0" w:lineRule="auto" w:line="240"/>
        <w:ind w:left="1577" w:right="0" w:hanging="364"/>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 может быть заключен посредством использования сети "Интернет" (при наличии</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8"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 исполнителя сайта)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bookmarkStart w:id="4" w:name="_heading=h.2et92p0" w:colFirst="0" w:colLast="0"/>
    <w:bookmarkEnd w:id="4"/>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708"/>
        </w:tabs>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заключении договора дистанционным способом потребителю должна быть предоставлена возможность ознакомиться со следующей информацией:</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а) наименование (фирменное наименование) медицинской организации либо фамилия, имя, отчество (при наличии) индивидуального предпринимателя;</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448"/>
        <w:ind w:left="1213" w:right="2635"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б) основной государственный регистрационный номер исполнителя; в) номера телефонов и режим работы исполнителя;</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г) идентификационный номер налогоплательщика;</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д) информация об оказываемой услуге (выполняемой работе), предусмотренная </w:t>
      </w:r>
      <w:r>
        <w:rPr/>
        <w:fldChar w:fldCharType="begin"/>
      </w:r>
      <w:r>
        <w:instrText xml:space="preserve"> HYPERLINK "https://login.consultant.ru/link/?req=doc&amp;base=LAW&amp;n=433294&amp;date=01.09.2023&amp;dst=100060&amp;field=134"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статьей 10</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1213"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е) способы оплаты услуги (работы);</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ж)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 адреса, в том числе адреса электронной почты, по которым принимаются обращения (жалобы) и требования потребителей и (или) заказчиков.</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78"/>
        </w:tabs>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Указанная в </w:t>
      </w:r>
      <w:r>
        <w:rPr/>
        <w:fldChar w:fldCharType="begin"/>
      </w:r>
      <w:r>
        <w:instrText xml:space="preserve"> HYPERLINK \l "_heading=h.2et92p0"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пункте 43</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настоящих Правил информация или ссылка на нее размещается на главной странице сайта исполнителя в сети "Интернет" (при наличии у исполнителя такого сайта).</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93"/>
        </w:tabs>
        <w:spacing w:before="240" w:after="0" w:lineRule="auto" w:line="240"/>
        <w:ind w:left="672" w:right="142"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r>
        <w:rPr/>
        <w:fldChar w:fldCharType="begin"/>
      </w:r>
      <w:r>
        <w:instrText xml:space="preserve"> HYPERLINK "https://login.consultant.ru/link/?req=doc&amp;base=LAW&amp;n=433294&amp;date=01.09.2023&amp;dst=97&amp;field=134"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статей 16.1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 </w:t>
      </w:r>
      <w:r>
        <w:rPr/>
        <w:fldChar w:fldCharType="begin"/>
      </w:r>
      <w:r>
        <w:instrText xml:space="preserve"> HYPERLINK "https://login.consultant.ru/link/?req=doc&amp;base=LAW&amp;n=433294&amp;date=01.09.2023&amp;dst=100474&amp;field=134"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37</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8"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38"/>
        </w:tabs>
        <w:spacing w:before="241"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6"/>
        </w:tabs>
        <w:spacing w:before="240" w:after="0" w:lineRule="auto" w:line="240"/>
        <w:ind w:left="1606" w:right="0" w:hanging="393"/>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700" w:left="460" w:header="550" w:footer="1478" w:gutter="0"/>
        </w:sect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Идентификация потребителя и (или) заказчика в целях заключения и (или) исполнения</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144"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98"/>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w:t>
      </w:r>
      <w:r>
        <w:rPr/>
        <w:fldChar w:fldCharType="begin"/>
      </w:r>
      <w:r>
        <w:instrText xml:space="preserve"> HYPERLINK "https://login.consultant.ru/link/?req=doc&amp;base=LAW&amp;n=433294&amp;date=01.09.2023&amp;dst=97&amp;field=134"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статей 16.1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 </w:t>
      </w:r>
      <w:r>
        <w:rPr/>
        <w:fldChar w:fldCharType="begin"/>
      </w:r>
      <w:r>
        <w:instrText xml:space="preserve"> HYPERLINK "https://login.consultant.ru/link/?req=doc&amp;base=LAW&amp;n=433294&amp;date=01.09.2023&amp;dst=100474&amp;field=134"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37</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Закона Российской Федерации "О защите прав потребителей".</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81"/>
        </w:tabs>
        <w:spacing w:before="241" w:after="0" w:lineRule="auto" w:line="240"/>
        <w:ind w:left="672" w:right="15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05"/>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4100"/>
        <w:numPr>
          <w:ilvl w:val="1"/>
          <w:numId w:val="7"/>
        </w:numPr>
        <w:tabs>
          <w:tab w:val="left" w:leader="none" w:pos="2313"/>
          <w:tab w:val="left" w:leader="none" w:pos="4624"/>
        </w:tabs>
        <w:spacing w:before="0" w:after="0" w:lineRule="auto" w:line="240"/>
        <w:ind w:left="4624" w:right="1365" w:hanging="2737"/>
        <w:jc w:val="left"/>
        <w:rPr/>
      </w:pPr>
      <w:r>
        <w:rPr/>
        <w:t>Ответственность исполнителя при предоставлении платных медицинских услуг</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590"/>
        </w:tabs>
        <w:spacing w:before="275" w:after="0" w:lineRule="auto" w:line="240"/>
        <w:ind w:left="672" w:right="15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pStyle w:val="style0"/>
        <w:keepNext w:val="false"/>
        <w:keepLines w:val="false"/>
        <w:pageBreakBefore w:val="false"/>
        <w:widowControl w:val="false"/>
        <w:numPr>
          <w:ilvl w:val="0"/>
          <w:numId w:val="6"/>
        </w:numPr>
        <w:pBdr>
          <w:left w:val="nil"/>
          <w:right w:val="nil"/>
          <w:top w:val="nil"/>
          <w:bottom w:val="nil"/>
          <w:between w:val="nil"/>
        </w:pBdr>
        <w:shd w:val="clear" w:color="auto" w:fill="auto"/>
        <w:tabs>
          <w:tab w:val="left" w:leader="none" w:pos="1658"/>
        </w:tabs>
        <w:spacing w:before="240" w:after="0" w:lineRule="auto" w:line="240"/>
        <w:ind w:left="672" w:right="149"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7639" w:right="142" w:firstLine="1944"/>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Утверждены постановлением Правительства Российской Федерации</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144" w:firstLine="0"/>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от 11 мая 2023 г. N 736</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bookmarkStart w:id="5" w:name="_heading=h.tyjcwt" w:colFirst="0" w:colLast="0"/>
    <w:bookmarkEnd w:id="5"/>
    <w:p>
      <w:pPr>
        <w:pStyle w:val="style0"/>
        <w:spacing w:before="1"/>
        <w:ind w:left="1930" w:right="1401" w:firstLine="0"/>
        <w:jc w:val="center"/>
        <w:rPr>
          <w:rFonts w:ascii="Arial" w:cs="Arial" w:eastAsia="Arial" w:hAnsi="Arial"/>
          <w:b/>
          <w:sz w:val="24"/>
          <w:szCs w:val="24"/>
        </w:rPr>
      </w:pPr>
      <w:r>
        <w:rPr>
          <w:rFonts w:ascii="Arial" w:cs="Arial" w:eastAsia="Arial" w:hAnsi="Arial"/>
          <w:b/>
          <w:sz w:val="24"/>
          <w:szCs w:val="24"/>
        </w:rPr>
        <w:t>ИЗМЕНЕНИЯ,</w:t>
      </w:r>
    </w:p>
    <w:p>
      <w:pPr>
        <w:pStyle w:val="style0"/>
        <w:spacing w:before="0"/>
        <w:ind w:left="888" w:right="361" w:firstLine="0"/>
        <w:jc w:val="center"/>
        <w:rPr>
          <w:rFonts w:ascii="Arial" w:cs="Arial" w:eastAsia="Arial" w:hAnsi="Arial"/>
          <w:b/>
          <w:sz w:val="24"/>
          <w:szCs w:val="24"/>
        </w:rPr>
      </w:pPr>
      <w:r>
        <w:rPr>
          <w:rFonts w:ascii="Arial" w:cs="Arial" w:eastAsia="Arial" w:hAnsi="Arial"/>
          <w:b/>
          <w:sz w:val="24"/>
          <w:szCs w:val="24"/>
        </w:rPr>
        <w:t>КОТОРЫЕ ВНОСЯТСЯ В АКТЫ ПРАВИТЕЛЬСТВА РОССИЙСКОЙ ФЕДЕРАЦИИ</w:t>
      </w:r>
    </w:p>
    <w:p>
      <w:pPr>
        <w:pStyle w:val="style0"/>
        <w:keepNext w:val="false"/>
        <w:keepLines w:val="false"/>
        <w:pageBreakBefore w:val="false"/>
        <w:widowControl w:val="false"/>
        <w:numPr>
          <w:ilvl w:val="0"/>
          <w:numId w:val="5"/>
        </w:numPr>
        <w:pBdr>
          <w:left w:val="nil"/>
          <w:right w:val="nil"/>
          <w:top w:val="nil"/>
          <w:bottom w:val="nil"/>
          <w:between w:val="nil"/>
        </w:pBdr>
        <w:shd w:val="clear" w:color="auto" w:fill="auto"/>
        <w:tabs>
          <w:tab w:val="left" w:leader="none" w:pos="1559"/>
        </w:tabs>
        <w:spacing w:before="274"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sectPr>
          <w:type w:val="nextPage"/>
          <w:pgSz w:w="11910" w:h="16840" w:orient="portrait"/>
          <w:pgMar w:top="1720" w:right="420" w:bottom="1660" w:left="460" w:header="550" w:footer="1478" w:gutter="0"/>
        </w:sectPr>
      </w:pPr>
      <w:r>
        <w:rPr/>
        <w:fldChar w:fldCharType="begin"/>
      </w:r>
      <w:r>
        <w:instrText xml:space="preserve"> HYPERLINK "https://login.consultant.ru/link/?req=doc&amp;base=LAW&amp;n=210348&amp;date=01.09.2023&amp;dst=7&amp;field=134"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Абзац первый пункта 12</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Положения о независимой военно-врачебной экспертизе, утвержденного постановлением Правительства Российской Федерации от 28 июля 2008 г. N 574 "Об утверждении Положения о независимой военно-врачебной экспертизе" (Собрание законодательства Российской Федерации, 2008, N 31, ст. 3744; 2013, N 28, ст. 3831), изложить в</w:t>
      </w:r>
    </w:p>
    <w:p>
      <w:pPr>
        <w:pStyle w:val="style0"/>
        <w:keepNext w:val="false"/>
        <w:keepLines w:val="false"/>
        <w:pageBreakBefore w:val="false"/>
        <w:widowControl w:val="false"/>
        <w:pBdr>
          <w:left w:val="nil"/>
          <w:right w:val="nil"/>
          <w:top w:val="nil"/>
          <w:bottom w:val="nil"/>
          <w:between w:val="nil"/>
        </w:pBdr>
        <w:shd w:val="clear" w:color="auto" w:fill="auto"/>
        <w:spacing w:before="275" w:after="0" w:lineRule="auto" w:line="240"/>
        <w:ind w:left="672"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следующей редакции:</w:t>
      </w:r>
    </w:p>
    <w:p>
      <w:pPr>
        <w:pStyle w:val="style0"/>
        <w:keepNext w:val="false"/>
        <w:keepLines w:val="false"/>
        <w:pageBreakBefore w:val="false"/>
        <w:widowControl w:val="false"/>
        <w:pBdr>
          <w:left w:val="nil"/>
          <w:right w:val="nil"/>
          <w:top w:val="nil"/>
          <w:bottom w:val="nil"/>
          <w:between w:val="nil"/>
        </w:pBdr>
        <w:shd w:val="clear" w:color="auto" w:fill="auto"/>
        <w:spacing w:before="240"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"12. Расходы, связанные с производством независимой экспертизы, оплачиваются в соответствии с договором в порядке и на условиях, которые установлены в соответствии с </w:t>
      </w:r>
      <w:r>
        <w:rPr/>
        <w:fldChar w:fldCharType="begin"/>
      </w:r>
      <w:r>
        <w:instrText xml:space="preserve"> HYPERLINK "https://login.consultant.ru/link/?req=doc&amp;base=LAW&amp;n=452906&amp;date=01.09.2023&amp;dst=100892&amp;field=134"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частью</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fldChar w:fldCharType="begin"/>
      </w:r>
      <w:r>
        <w:instrText xml:space="preserve"> HYPERLINK "https://login.consultant.ru/link/?req=doc&amp;base=LAW&amp;n=452906&amp;date=01.09.2023&amp;dst=100892&amp;field=134"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7 статьи 84</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Федерального закона "Об основах охраны здоровья граждан в Российской Федерации" Правительством Российской Федерации.".</w:t>
      </w:r>
    </w:p>
    <w:p>
      <w:pPr>
        <w:pStyle w:val="style0"/>
        <w:keepNext w:val="false"/>
        <w:keepLines w:val="false"/>
        <w:pageBreakBefore w:val="false"/>
        <w:widowControl w:val="false"/>
        <w:numPr>
          <w:ilvl w:val="0"/>
          <w:numId w:val="5"/>
        </w:numPr>
        <w:pBdr>
          <w:left w:val="nil"/>
          <w:right w:val="nil"/>
          <w:top w:val="nil"/>
          <w:bottom w:val="nil"/>
          <w:between w:val="nil"/>
        </w:pBdr>
        <w:shd w:val="clear" w:color="auto" w:fill="auto"/>
        <w:tabs>
          <w:tab w:val="left" w:leader="none" w:pos="1468"/>
        </w:tabs>
        <w:spacing w:before="240" w:after="0" w:lineRule="auto" w:line="240"/>
        <w:ind w:left="672" w:right="140"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В </w:t>
      </w:r>
      <w:r>
        <w:rPr/>
        <w:fldChar w:fldCharType="begin"/>
      </w:r>
      <w:r>
        <w:instrText xml:space="preserve"> HYPERLINK "https://login.consultant.ru/link/?req=doc&amp;base=LAW&amp;n=447972&amp;date=01.09.2023&amp;dst=100007&amp;field=134"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перечне</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видов государственного контроля (надзора), в рамках которых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 утвержденном распоряжением Правительства Российской Федерации от 15 декабря 2020 г. N 3340-р (Собрание законодательства Российской Федерации, 2020, N 52, ст. 8906; 2022, N 1, ст. 163), </w:t>
      </w:r>
      <w:r>
        <w:rPr/>
        <w:fldChar w:fldCharType="begin"/>
      </w:r>
      <w:r>
        <w:instrText xml:space="preserve"> HYPERLINK "https://login.consultant.ru/link/?req=doc&amp;base=LAW&amp;n=447972&amp;date=01.09.2023&amp;dst=8&amp;field=134"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сноску</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fldChar w:fldCharType="begin"/>
      </w:r>
      <w:r>
        <w:instrText xml:space="preserve"> HYPERLINK "https://login.consultant.ru/link/?req=doc&amp;base=LAW&amp;n=447972&amp;date=01.09.2023&amp;dst=8&amp;field=134"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четвертую</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изложить в следующей редакции:</w:t>
      </w:r>
    </w:p>
    <w:p>
      <w:pPr>
        <w:pStyle w:val="style0"/>
        <w:keepNext w:val="false"/>
        <w:keepLines w:val="false"/>
        <w:pageBreakBefore w:val="false"/>
        <w:widowControl w:val="false"/>
        <w:pBdr>
          <w:left w:val="nil"/>
          <w:right w:val="nil"/>
          <w:top w:val="nil"/>
          <w:bottom w:val="nil"/>
          <w:between w:val="nil"/>
        </w:pBdr>
        <w:shd w:val="clear" w:color="auto" w:fill="auto"/>
        <w:spacing w:before="241" w:after="0" w:lineRule="auto" w:line="240"/>
        <w:ind w:left="672" w:right="141"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"&lt;****&gt; В отношении федерального государственного контроля (надзора) качества и безопасности медицинской деятельности не производится признание утратившими силу </w:t>
      </w:r>
      <w:r>
        <w:rPr/>
        <w:fldChar w:fldCharType="begin"/>
      </w:r>
      <w:r>
        <w:instrText xml:space="preserve"> HYPERLINK "https://login.consultant.ru/link/?req=doc&amp;base=LAW&amp;n=210348&amp;date=01.09.2023"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постановления</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Правительства Российской Федерации от 28 июля 2008 г. N 574 "Об утверждении Положения о независимой военно-врачебной экспертизе" и </w:t>
      </w:r>
      <w:r>
        <w:rPr/>
        <w:fldChar w:fldCharType="begin"/>
      </w:r>
      <w:r>
        <w:instrText xml:space="preserve"> HYPERLINK "https://login.consultant.ru/link/?req=doc&amp;base=LAW&amp;n=439160&amp;date=01.09.2023"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постановления</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Правительства Российской Федерации от 4 июля 2013 г. N 565 "Об утверждении Положения о военно-врачебной экспертизе".".</w:t>
      </w:r>
    </w:p>
    <w:p>
      <w:pPr>
        <w:pStyle w:val="style0"/>
        <w:keepNext w:val="false"/>
        <w:keepLines w:val="false"/>
        <w:pageBreakBefore w:val="false"/>
        <w:widowControl w:val="false"/>
        <w:numPr>
          <w:ilvl w:val="0"/>
          <w:numId w:val="5"/>
        </w:numPr>
        <w:pBdr>
          <w:left w:val="nil"/>
          <w:right w:val="nil"/>
          <w:top w:val="nil"/>
          <w:bottom w:val="nil"/>
          <w:between w:val="nil"/>
        </w:pBdr>
        <w:shd w:val="clear" w:color="auto" w:fill="auto"/>
        <w:tabs>
          <w:tab w:val="left" w:leader="none" w:pos="1478"/>
        </w:tabs>
        <w:spacing w:before="240" w:after="0" w:lineRule="auto" w:line="240"/>
        <w:ind w:left="672" w:right="147" w:firstLine="5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fldChar w:fldCharType="begin"/>
      </w:r>
      <w:r>
        <w:instrText xml:space="preserve"> HYPERLINK "https://login.consultant.ru/link/?req=doc&amp;base=LAW&amp;n=451582&amp;date=01.09.2023&amp;dst=100264&amp;field=134"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Пункты 203</w:t>
      </w:r>
      <w:r>
        <w:rPr/>
        <w:fldChar w:fldCharType="end"/>
      </w:r>
      <w:r>
        <w:rPr/>
        <w:fldChar w:fldCharType="begin"/>
      </w:r>
      <w:r>
        <w:instrText xml:space="preserve"> HYPERLINK "https://login.consultant.ru/link/?req=doc&amp;base=LAW&amp;n=451582&amp;date=01.09.2023&amp;dst=100264&amp;field=134" </w:instrText>
      </w:r>
      <w:r>
        <w:rPr/>
        <w:fldChar w:fldCharType="separate"/>
      </w:r>
      <w:r>
        <w:rPr>
          <w:rFonts w:ascii="Times New Roman" w:cs="Times New Roman" w:eastAsia="Times New Roman" w:hAnsi="Times New Roman"/>
          <w:b w:val="false"/>
          <w:i w:val="false"/>
          <w:smallCaps w:val="false"/>
          <w:color w:val="000000"/>
          <w:sz w:val="24"/>
          <w:szCs w:val="24"/>
          <w:u w:val="none"/>
          <w:shd w:val="clear" w:color="auto" w:fill="auto"/>
          <w:vertAlign w:val="baseline"/>
        </w:rPr>
        <w:t>,</w:t>
      </w:r>
      <w:r>
        <w:rPr/>
        <w:fldChar w:fldCharType="end"/>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fldChar w:fldCharType="begin"/>
      </w:r>
      <w:r>
        <w:instrText xml:space="preserve"> HYPERLINK "https://login.consultant.ru/link/?req=doc&amp;base=LAW&amp;n=451582&amp;date=01.09.2023&amp;dst=100269&amp;field=134"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208</w:t>
      </w:r>
      <w:r>
        <w:rPr/>
        <w:fldChar w:fldCharType="end"/>
      </w:r>
      <w:r>
        <w:rPr/>
        <w:fldChar w:fldCharType="begin"/>
      </w:r>
      <w:r>
        <w:instrText xml:space="preserve"> HYPERLINK "https://login.consultant.ru/link/?req=doc&amp;base=LAW&amp;n=451582&amp;date=01.09.2023&amp;dst=100269&amp;field=134" </w:instrText>
      </w:r>
      <w:r>
        <w:rPr/>
        <w:fldChar w:fldCharType="separate"/>
      </w:r>
      <w:r>
        <w:rPr>
          <w:rFonts w:ascii="Times New Roman" w:cs="Times New Roman" w:eastAsia="Times New Roman" w:hAnsi="Times New Roman"/>
          <w:b w:val="false"/>
          <w:i w:val="false"/>
          <w:smallCaps w:val="false"/>
          <w:color w:val="000000"/>
          <w:sz w:val="24"/>
          <w:szCs w:val="24"/>
          <w:u w:val="none"/>
          <w:shd w:val="clear" w:color="auto" w:fill="auto"/>
          <w:vertAlign w:val="baseline"/>
        </w:rPr>
        <w:t>,</w:t>
      </w:r>
      <w:r>
        <w:rPr/>
        <w:fldChar w:fldCharType="end"/>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fldChar w:fldCharType="begin"/>
      </w:r>
      <w:r>
        <w:instrText xml:space="preserve"> HYPERLINK "https://login.consultant.ru/link/?req=doc&amp;base=LAW&amp;n=451582&amp;date=01.09.2023&amp;dst=100405&amp;field=134"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341</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и </w:t>
      </w:r>
      <w:r>
        <w:rPr/>
        <w:fldChar w:fldCharType="begin"/>
      </w:r>
      <w:r>
        <w:instrText xml:space="preserve"> HYPERLINK "https://login.consultant.ru/link/?req=doc&amp;base=LAW&amp;n=451582&amp;date=01.09.2023&amp;dst=100700&amp;field=134" </w:instrText>
      </w:r>
      <w:r>
        <w:rPr/>
        <w:fldChar w:fldCharType="separate"/>
      </w:r>
      <w:r>
        <w:rPr>
          <w:rFonts w:ascii="Times New Roman" w:cs="Times New Roman" w:eastAsia="Times New Roman" w:hAnsi="Times New Roman"/>
          <w:b w:val="false"/>
          <w:i w:val="false"/>
          <w:smallCaps w:val="false"/>
          <w:color w:val="0000ff"/>
          <w:sz w:val="24"/>
          <w:szCs w:val="24"/>
          <w:u w:val="none"/>
          <w:shd w:val="clear" w:color="auto" w:fill="auto"/>
          <w:vertAlign w:val="baseline"/>
        </w:rPr>
        <w:t>577</w:t>
      </w:r>
      <w:r>
        <w:rPr/>
        <w:fldChar w:fldCharType="end"/>
      </w:r>
      <w:r>
        <w:rPr>
          <w:rFonts w:ascii="Times New Roman" w:cs="Times New Roman" w:eastAsia="Times New Roman" w:hAnsi="Times New Roman"/>
          <w:b w:val="false"/>
          <w:i w:val="false"/>
          <w:smallCaps w:val="false"/>
          <w:color w:val="0000ff"/>
          <w:sz w:val="24"/>
          <w:szCs w:val="24"/>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4"/>
          <w:szCs w:val="24"/>
          <w:u w:val="none"/>
          <w:shd w:val="clear" w:color="auto" w:fill="auto"/>
          <w:vertAlign w:val="baseline"/>
        </w:rPr>
        <w:t>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71"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mc:AlternateContent>
          <mc:Choice Requires="wps">
            <w:drawing>
              <wp:anchor distT="0" distB="0" distL="0" distR="0" simplePos="false" relativeHeight="7" behindDoc="false" locked="false" layoutInCell="true" allowOverlap="true">
                <wp:simplePos x="0" y="0"/>
                <wp:positionH relativeFrom="column">
                  <wp:posOffset>406400</wp:posOffset>
                </wp:positionH>
                <wp:positionV relativeFrom="paragraph">
                  <wp:posOffset>254000</wp:posOffset>
                </wp:positionV>
                <wp:extent cx="9525" cy="12700"/>
                <wp:effectExtent l="0" t="0" r="0" b="0"/>
                <wp:wrapTopAndBottom/>
                <wp:docPr id="103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5" cy="12700"/>
                        </a:xfrm>
                        <a:custGeom>
                          <a:avLst/>
                          <a:gdLst/>
                          <a:ahLst/>
                          <a:rect l="l" t="t" r="r" b="b"/>
                          <a:pathLst>
                            <a:path w="6520180" h="9525" stroke="1">
                              <a:moveTo>
                                <a:pt x="6519672" y="0"/>
                              </a:moveTo>
                              <a:lnTo>
                                <a:pt x="0" y="0"/>
                              </a:lnTo>
                              <a:lnTo>
                                <a:pt x="0" y="9144"/>
                              </a:lnTo>
                              <a:lnTo>
                                <a:pt x="6519672" y="9144"/>
                              </a:lnTo>
                              <a:lnTo>
                                <a:pt x="6519672" y="0"/>
                              </a:lnTo>
                              <a:close/>
                            </a:path>
                          </a:pathLst>
                        </a:custGeom>
                        <a:solidFill>
                          <a:srgbClr val="000000"/>
                        </a:solidFill>
                        <a:ln>
                          <a:noFill/>
                        </a:ln>
                      </wps:spPr>
                      <wps:bodyPr>
                        <a:prstTxWarp prst="textNoShape"/>
                      </wps:bodyPr>
                    </wps:wsp>
                  </a:graphicData>
                </a:graphic>
              </wp:anchor>
            </w:drawing>
          </mc:Choice>
          <mc:Fallback>
            <w:pict>
              <v:shape id="1032" coordsize="6520180,9525" path="m6519672,0l0,0l0,9144l6519672,9144l6519672,0xe" fillcolor="black" stroked="f" style="position:absolute;margin-left:32.0pt;margin-top:20.0pt;width:0.75pt;height:1.0pt;z-index:7;mso-position-horizontal-relative:text;mso-position-vertical-relative:text;mso-width-relative:page;mso-height-relative:page;mso-wrap-distance-left:0.0pt;mso-wrap-distance-right:0.0pt;visibility:visible;">
                <v:stroke on="f"/>
                <w10:wrap type="topAndBottom"/>
                <v:fill/>
                <v:path textboxrect="0,0,6520180,9525"/>
              </v:shape>
            </w:pict>
          </mc:Fallback>
        </mc:AlternateContent>
      </w:r>
    </w:p>
    <w:sectPr>
      <w:type w:val="nextPage"/>
      <w:pgSz w:w="11910" w:h="16840" w:orient="portrait"/>
      <w:pgMar w:top="1720" w:right="420" w:bottom="1700" w:left="460" w:header="550" w:footer="14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14"/>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mc:AlternateContent>
        <mc:Choice Requires="wps">
          <w:drawing>
            <wp:anchor distT="0" distB="0" distL="0" distR="0" simplePos="false" relativeHeight="5" behindDoc="true" locked="false" layoutInCell="true" allowOverlap="true">
              <wp:simplePos x="0" y="0"/>
              <wp:positionH relativeFrom="column">
                <wp:posOffset>393700</wp:posOffset>
              </wp:positionH>
              <wp:positionV relativeFrom="paragraph">
                <wp:posOffset>9588500</wp:posOffset>
              </wp:positionV>
              <wp:extent cx="6529705" cy="27940"/>
              <wp:effectExtent l="0" t="0" r="0" b="0"/>
              <wp:wrapNone/>
              <wp:docPr id="410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29705" cy="27940"/>
                      </a:xfrm>
                      <a:custGeom>
                        <a:avLst/>
                        <a:gdLst/>
                        <a:ahLst/>
                        <a:rect l="l" t="t" r="r" b="b"/>
                        <a:pathLst>
                          <a:path w="6520180" h="18415" stroke="1">
                            <a:moveTo>
                              <a:pt x="6519672" y="0"/>
                            </a:moveTo>
                            <a:lnTo>
                              <a:pt x="0" y="0"/>
                            </a:lnTo>
                            <a:lnTo>
                              <a:pt x="0" y="18287"/>
                            </a:lnTo>
                            <a:lnTo>
                              <a:pt x="6519672" y="18287"/>
                            </a:lnTo>
                            <a:lnTo>
                              <a:pt x="6519672" y="0"/>
                            </a:lnTo>
                            <a:close/>
                          </a:path>
                        </a:pathLst>
                      </a:custGeom>
                      <a:solidFill>
                        <a:srgbClr val="000000"/>
                      </a:solidFill>
                      <a:ln>
                        <a:noFill/>
                      </a:ln>
                    </wps:spPr>
                    <wps:bodyPr>
                      <a:prstTxWarp prst="textNoShape"/>
                    </wps:bodyPr>
                  </wps:wsp>
                </a:graphicData>
              </a:graphic>
            </wp:anchor>
          </w:drawing>
        </mc:Choice>
        <mc:Fallback>
          <w:pict>
            <v:shape id="4100" coordsize="6520180,18415" path="m6519672,0l0,0l0,18287l6519672,18287l6519672,0xe" fillcolor="black" stroked="f" style="position:absolute;margin-left:31.0pt;margin-top:755.0pt;width:514.15pt;height:2.2pt;z-index:-2147483642;mso-position-horizontal-relative:text;mso-position-vertical-relative:text;mso-width-relative:page;mso-height-relative:page;mso-wrap-distance-left:0.0pt;mso-wrap-distance-right:0.0pt;visibility:visible;">
              <v:stroke on="f"/>
              <v:fill/>
              <v:path textboxrect="0,0,6520180,18415"/>
            </v:shape>
          </w:pict>
        </mc:Fallback>
      </mc:AlternateContent>
    </w:r>
    <w:r>
      <w:rPr/>
      <mc:AlternateContent>
        <mc:Choice Requires="wps">
          <w:drawing>
            <wp:anchor distT="0" distB="0" distL="0" distR="0" simplePos="false" relativeHeight="6" behindDoc="true" locked="false" layoutInCell="true" allowOverlap="true">
              <wp:simplePos x="0" y="0"/>
              <wp:positionH relativeFrom="column">
                <wp:posOffset>406400</wp:posOffset>
              </wp:positionH>
              <wp:positionV relativeFrom="paragraph">
                <wp:posOffset>9956800</wp:posOffset>
              </wp:positionV>
              <wp:extent cx="1722120" cy="372109"/>
              <wp:effectExtent l="0" t="0" r="0" b="0"/>
              <wp:wrapNone/>
              <wp:docPr id="410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22120" cy="372109"/>
                      </a:xfrm>
                      <a:prstGeom prst="rect"/>
                      <a:ln>
                        <a:noFill/>
                      </a:ln>
                    </wps:spPr>
                    <wps:txbx id="4101">
                      <w:txbxContent>
                        <w:p>
                          <w:pPr>
                            <w:pStyle w:val="style0"/>
                            <w:spacing w:before="21" w:after="0" w:lineRule="auto" w:line="337"/>
                            <w:ind w:left="20" w:right="0" w:firstLine="20"/>
                            <w:jc w:val="left"/>
                            <w:textDirection w:val="btLr"/>
                            <w:rPr/>
                          </w:pPr>
                          <w:r>
                            <w:rPr>
                              <w:rFonts w:ascii="Tahoma" w:cs="Tahoma" w:eastAsia="Tahoma" w:hAnsi="Tahoma"/>
                              <w:b/>
                              <w:i w:val="false"/>
                              <w:smallCaps w:val="false"/>
                              <w:color w:val="f5821f"/>
                              <w:sz w:val="28"/>
                              <w:vertAlign w:val="baseline"/>
                            </w:rPr>
                            <w:t>КонсультантПлюс</w:t>
                          </w:r>
                        </w:p>
                        <w:p>
                          <w:pPr>
                            <w:pStyle w:val="style0"/>
                            <w:spacing w:before="0" w:after="0" w:lineRule="auto" w:line="192"/>
                            <w:ind w:left="20" w:right="0" w:firstLine="20"/>
                            <w:jc w:val="left"/>
                            <w:textDirection w:val="btLr"/>
                            <w:rPr/>
                          </w:pPr>
                          <w:r>
                            <w:rPr>
                              <w:rFonts w:ascii="Tahoma" w:cs="Tahoma" w:eastAsia="Tahoma" w:hAnsi="Tahoma"/>
                              <w:b/>
                              <w:i w:val="false"/>
                              <w:smallCaps w:val="false"/>
                              <w:color w:val="000000"/>
                              <w:sz w:val="16"/>
                              <w:vertAlign w:val="baseline"/>
                            </w:rPr>
                            <w:t>надежная правовая поддержка</w:t>
                          </w:r>
                        </w:p>
                      </w:txbxContent>
                    </wps:txbx>
                    <wps:bodyPr lIns="0" rIns="0" tIns="0" bIns="0" anchor="t" wrap="square">
                      <a:prstTxWarp prst="textNoShape"/>
                      <a:noAutofit/>
                    </wps:bodyPr>
                  </wps:wsp>
                </a:graphicData>
              </a:graphic>
            </wp:anchor>
          </w:drawing>
        </mc:Choice>
        <mc:Fallback>
          <w:pict>
            <v:rect id="4101" filled="f" stroked="f" style="position:absolute;margin-left:32.0pt;margin-top:784.0pt;width:135.6pt;height:29.3pt;z-index:-2147483641;mso-position-horizontal-relative:text;mso-position-vertical-relative:text;mso-width-relative:page;mso-height-relative:page;mso-wrap-distance-left:0.0pt;mso-wrap-distance-right:0.0pt;visibility:visible;">
              <v:stroke on="f"/>
              <v:fill/>
              <v:textbox inset="0.0pt,0.0pt,0.0pt,0.0pt">
                <w:txbxContent>
                  <w:p>
                    <w:pPr>
                      <w:pStyle w:val="style0"/>
                      <w:spacing w:before="21" w:after="0" w:lineRule="auto" w:line="337"/>
                      <w:ind w:left="20" w:right="0" w:firstLine="20"/>
                      <w:jc w:val="left"/>
                      <w:textDirection w:val="btLr"/>
                      <w:rPr/>
                    </w:pPr>
                    <w:r>
                      <w:rPr>
                        <w:rFonts w:ascii="Tahoma" w:cs="Tahoma" w:eastAsia="Tahoma" w:hAnsi="Tahoma"/>
                        <w:b/>
                        <w:i w:val="false"/>
                        <w:smallCaps w:val="false"/>
                        <w:color w:val="f5821f"/>
                        <w:sz w:val="28"/>
                        <w:vertAlign w:val="baseline"/>
                      </w:rPr>
                      <w:t>КонсультантПлюс</w:t>
                    </w:r>
                  </w:p>
                  <w:p>
                    <w:pPr>
                      <w:pStyle w:val="style0"/>
                      <w:spacing w:before="0" w:after="0" w:lineRule="auto" w:line="192"/>
                      <w:ind w:left="20" w:right="0" w:firstLine="20"/>
                      <w:jc w:val="left"/>
                      <w:textDirection w:val="btLr"/>
                      <w:rPr/>
                    </w:pPr>
                    <w:r>
                      <w:rPr>
                        <w:rFonts w:ascii="Tahoma" w:cs="Tahoma" w:eastAsia="Tahoma" w:hAnsi="Tahoma"/>
                        <w:b/>
                        <w:i w:val="false"/>
                        <w:smallCaps w:val="false"/>
                        <w:color w:val="000000"/>
                        <w:sz w:val="16"/>
                        <w:vertAlign w:val="baseline"/>
                      </w:rPr>
                      <w:t>надежная правовая поддержка</w:t>
                    </w:r>
                  </w:p>
                </w:txbxContent>
              </v:textbox>
            </v:rect>
          </w:pict>
        </mc:Fallback>
      </mc:AlternateContent>
    </w:r>
    <w:r>
      <w:rPr/>
      <mc:AlternateContent>
        <mc:Choice Requires="wps">
          <w:drawing>
            <wp:anchor distT="0" distB="0" distL="0" distR="0" simplePos="false" relativeHeight="7" behindDoc="true" locked="false" layoutInCell="true" allowOverlap="true">
              <wp:simplePos x="0" y="0"/>
              <wp:positionH relativeFrom="column">
                <wp:posOffset>3022600</wp:posOffset>
              </wp:positionH>
              <wp:positionV relativeFrom="paragraph">
                <wp:posOffset>10045700</wp:posOffset>
              </wp:positionV>
              <wp:extent cx="1262380" cy="187959"/>
              <wp:effectExtent l="0" t="0" r="0" b="0"/>
              <wp:wrapNone/>
              <wp:docPr id="410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2380" cy="187959"/>
                      </a:xfrm>
                      <a:prstGeom prst="rect"/>
                      <a:ln>
                        <a:noFill/>
                      </a:ln>
                    </wps:spPr>
                    <wps:txbx id="4102">
                      <w:txbxContent>
                        <w:p>
                          <w:pPr>
                            <w:pStyle w:val="style0"/>
                            <w:spacing w:before="19" w:after="0" w:lineRule="auto" w:line="240"/>
                            <w:ind w:left="20" w:right="0" w:firstLine="20"/>
                            <w:jc w:val="left"/>
                            <w:textDirection w:val="btLr"/>
                            <w:rPr/>
                          </w:pPr>
                          <w:r>
                            <w:rPr>
                              <w:rFonts w:ascii="Tahoma" w:cs="Tahoma" w:eastAsia="Tahoma" w:hAnsi="Tahoma"/>
                              <w:b/>
                              <w:i w:val="false"/>
                              <w:smallCaps w:val="false"/>
                              <w:color w:val="0000ff"/>
                              <w:sz w:val="20"/>
                              <w:vertAlign w:val="baseline"/>
                            </w:rPr>
                            <w:t>www.consultant.ru</w:t>
                          </w:r>
                        </w:p>
                      </w:txbxContent>
                    </wps:txbx>
                    <wps:bodyPr lIns="0" rIns="0" tIns="0" bIns="0" anchor="t" wrap="square">
                      <a:prstTxWarp prst="textNoShape"/>
                      <a:noAutofit/>
                    </wps:bodyPr>
                  </wps:wsp>
                </a:graphicData>
              </a:graphic>
            </wp:anchor>
          </w:drawing>
        </mc:Choice>
        <mc:Fallback>
          <w:pict>
            <v:rect id="4102" filled="f" stroked="f" style="position:absolute;margin-left:238.0pt;margin-top:791.0pt;width:99.4pt;height:14.8pt;z-index:-2147483640;mso-position-horizontal-relative:text;mso-position-vertical-relative:text;mso-width-relative:page;mso-height-relative:page;mso-wrap-distance-left:0.0pt;mso-wrap-distance-right:0.0pt;visibility:visible;">
              <v:stroke on="f"/>
              <v:fill/>
              <v:textbox inset="0.0pt,0.0pt,0.0pt,0.0pt">
                <w:txbxContent>
                  <w:p>
                    <w:pPr>
                      <w:pStyle w:val="style0"/>
                      <w:spacing w:before="19" w:after="0" w:lineRule="auto" w:line="240"/>
                      <w:ind w:left="20" w:right="0" w:firstLine="20"/>
                      <w:jc w:val="left"/>
                      <w:textDirection w:val="btLr"/>
                      <w:rPr/>
                    </w:pPr>
                    <w:r>
                      <w:rPr>
                        <w:rFonts w:ascii="Tahoma" w:cs="Tahoma" w:eastAsia="Tahoma" w:hAnsi="Tahoma"/>
                        <w:b/>
                        <w:i w:val="false"/>
                        <w:smallCaps w:val="false"/>
                        <w:color w:val="0000ff"/>
                        <w:sz w:val="20"/>
                        <w:vertAlign w:val="baseline"/>
                      </w:rPr>
                      <w:t>www.consultant.ru</w:t>
                    </w:r>
                  </w:p>
                </w:txbxContent>
              </v:textbox>
            </v:rect>
          </w:pict>
        </mc:Fallback>
      </mc:AlternateContent>
    </w:r>
    <w:r>
      <w:rPr/>
      <mc:AlternateContent>
        <mc:Choice Requires="wps">
          <w:drawing>
            <wp:anchor distT="0" distB="0" distL="0" distR="0" simplePos="false" relativeHeight="8" behindDoc="true" locked="false" layoutInCell="true" allowOverlap="true">
              <wp:simplePos x="0" y="0"/>
              <wp:positionH relativeFrom="column">
                <wp:posOffset>5753100</wp:posOffset>
              </wp:positionH>
              <wp:positionV relativeFrom="paragraph">
                <wp:posOffset>10045700</wp:posOffset>
              </wp:positionV>
              <wp:extent cx="1164590" cy="187959"/>
              <wp:effectExtent l="0" t="0" r="0" b="0"/>
              <wp:wrapNone/>
              <wp:docPr id="410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64590" cy="187959"/>
                      </a:xfrm>
                      <a:prstGeom prst="rect"/>
                      <a:ln>
                        <a:noFill/>
                      </a:ln>
                    </wps:spPr>
                    <wps:txbx id="4103">
                      <w:txbxContent>
                        <w:p>
                          <w:pPr>
                            <w:pStyle w:val="style0"/>
                            <w:spacing w:before="19" w:after="0" w:lineRule="auto" w:line="240"/>
                            <w:ind w:left="20" w:right="0" w:firstLine="20"/>
                            <w:jc w:val="left"/>
                            <w:textDirection w:val="btLr"/>
                            <w:rPr/>
                          </w:pPr>
                          <w:r>
                            <w:rPr>
                              <w:rFonts w:ascii="Tahoma" w:cs="Tahoma" w:eastAsia="Tahoma" w:hAnsi="Tahoma"/>
                              <w:b w:val="false"/>
                              <w:i w:val="false"/>
                              <w:smallCaps w:val="false"/>
                              <w:color w:val="000000"/>
                              <w:sz w:val="20"/>
                              <w:vertAlign w:val="baseline"/>
                            </w:rPr>
                            <w:t>Страница  PAGE 14 из 15</w:t>
                          </w:r>
                        </w:p>
                      </w:txbxContent>
                    </wps:txbx>
                    <wps:bodyPr lIns="0" rIns="0" tIns="0" bIns="0" anchor="t" wrap="square">
                      <a:prstTxWarp prst="textNoShape"/>
                      <a:noAutofit/>
                    </wps:bodyPr>
                  </wps:wsp>
                </a:graphicData>
              </a:graphic>
            </wp:anchor>
          </w:drawing>
        </mc:Choice>
        <mc:Fallback>
          <w:pict>
            <v:rect id="4103" filled="f" stroked="f" style="position:absolute;margin-left:453.0pt;margin-top:791.0pt;width:91.7pt;height:14.8pt;z-index:-2147483639;mso-position-horizontal-relative:text;mso-position-vertical-relative:text;mso-width-relative:page;mso-height-relative:page;mso-wrap-distance-left:0.0pt;mso-wrap-distance-right:0.0pt;visibility:visible;">
              <v:stroke on="f"/>
              <v:fill/>
              <v:textbox inset="0.0pt,0.0pt,0.0pt,0.0pt">
                <w:txbxContent>
                  <w:p>
                    <w:pPr>
                      <w:pStyle w:val="style0"/>
                      <w:spacing w:before="19" w:after="0" w:lineRule="auto" w:line="240"/>
                      <w:ind w:left="20" w:right="0" w:firstLine="20"/>
                      <w:jc w:val="left"/>
                      <w:textDirection w:val="btLr"/>
                      <w:rPr/>
                    </w:pPr>
                    <w:r>
                      <w:rPr>
                        <w:rFonts w:ascii="Tahoma" w:cs="Tahoma" w:eastAsia="Tahoma" w:hAnsi="Tahoma"/>
                        <w:b w:val="false"/>
                        <w:i w:val="false"/>
                        <w:smallCaps w:val="false"/>
                        <w:color w:val="000000"/>
                        <w:sz w:val="20"/>
                        <w:vertAlign w:val="baseline"/>
                      </w:rPr>
                      <w:t>Страница  PAGE 14 из 15</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14"/>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mc:AlternateContent>
        <mc:Choice Requires="wps">
          <w:drawing>
            <wp:anchor distT="0" distB="0" distL="0" distR="0" simplePos="false" relativeHeight="2" behindDoc="true" locked="false" layoutInCell="true" allowOverlap="true">
              <wp:simplePos x="0" y="0"/>
              <wp:positionH relativeFrom="page">
                <wp:posOffset>696278</wp:posOffset>
              </wp:positionH>
              <wp:positionV relativeFrom="page">
                <wp:posOffset>1079055</wp:posOffset>
              </wp:positionV>
              <wp:extent cx="6529705" cy="27939"/>
              <wp:effectExtent l="0" t="0" r="0" b="0"/>
              <wp:wrapNone/>
              <wp:docPr id="409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29705" cy="27939"/>
                      </a:xfrm>
                      <a:custGeom>
                        <a:avLst/>
                        <a:gdLst/>
                        <a:ahLst/>
                        <a:rect l="l" t="t" r="r" b="b"/>
                        <a:pathLst>
                          <a:path w="6520180" h="18415" stroke="1">
                            <a:moveTo>
                              <a:pt x="6519672" y="0"/>
                            </a:moveTo>
                            <a:lnTo>
                              <a:pt x="0" y="0"/>
                            </a:lnTo>
                            <a:lnTo>
                              <a:pt x="0" y="18288"/>
                            </a:lnTo>
                            <a:lnTo>
                              <a:pt x="6519672" y="18288"/>
                            </a:lnTo>
                            <a:lnTo>
                              <a:pt x="6519672" y="0"/>
                            </a:lnTo>
                            <a:close/>
                          </a:path>
                        </a:pathLst>
                      </a:custGeom>
                      <a:solidFill>
                        <a:srgbClr val="000000"/>
                      </a:solidFill>
                      <a:ln>
                        <a:noFill/>
                      </a:ln>
                    </wps:spPr>
                    <wps:bodyPr>
                      <a:prstTxWarp prst="textNoShape"/>
                    </wps:bodyPr>
                  </wps:wsp>
                </a:graphicData>
              </a:graphic>
            </wp:anchor>
          </w:drawing>
        </mc:Choice>
        <mc:Fallback>
          <w:pict>
            <v:shape id="4097" coordsize="6520180,18415" path="m6519672,0l0,0l0,18288l6519672,18288l6519672,0xe" fillcolor="black" stroked="f" style="position:absolute;margin-left:54.83pt;margin-top:84.96pt;width:514.15pt;height:2.2pt;z-index:-2147483645;mso-position-horizontal-relative:page;mso-position-vertical-relative:page;mso-width-relative:page;mso-height-relative:page;mso-wrap-distance-left:0.0pt;mso-wrap-distance-right:0.0pt;visibility:visible;">
              <v:stroke on="f"/>
              <v:fill/>
              <v:path textboxrect="0,0,6520180,18415"/>
            </v:shape>
          </w:pict>
        </mc:Fallback>
      </mc:AlternateContent>
    </w:r>
    <w:r>
      <w:rPr>
        <w:rFonts w:ascii="Times New Roman" w:cs="Times New Roman" w:eastAsia="Times New Roman" w:hAnsi="Times New Roman"/>
        <w:b w:val="false"/>
        <w:i w:val="false"/>
        <w:smallCaps w:val="false"/>
        <w:color w:val="000000"/>
        <w:sz w:val="24"/>
        <w:szCs w:val="24"/>
        <w:u w:val="none"/>
        <w:shd w:val="clear" w:color="auto" w:fill="auto"/>
        <w:vertAlign w:val="baseline"/>
      </w:rPr>
      <mc:AlternateContent>
        <mc:Choice Requires="wps">
          <w:drawing>
            <wp:anchor distT="0" distB="0" distL="0" distR="0" simplePos="false" relativeHeight="3" behindDoc="true" locked="false" layoutInCell="true" allowOverlap="true">
              <wp:simplePos x="0" y="0"/>
              <wp:positionH relativeFrom="page">
                <wp:posOffset>701865</wp:posOffset>
              </wp:positionH>
              <wp:positionV relativeFrom="page">
                <wp:posOffset>331483</wp:posOffset>
              </wp:positionV>
              <wp:extent cx="3475353" cy="403860"/>
              <wp:effectExtent l="0" t="0" r="0" b="0"/>
              <wp:wrapNone/>
              <wp:docPr id="409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75353" cy="403860"/>
                      </a:xfrm>
                      <a:prstGeom prst="rect"/>
                      <a:ln>
                        <a:noFill/>
                      </a:ln>
                    </wps:spPr>
                    <wps:txbx id="4098">
                      <w:txbxContent>
                        <w:p>
                          <w:pPr>
                            <w:pStyle w:val="style0"/>
                            <w:spacing w:before="20" w:after="0" w:lineRule="auto" w:line="192"/>
                            <w:ind w:left="20" w:right="0" w:firstLine="20"/>
                            <w:jc w:val="left"/>
                            <w:textDirection w:val="btLr"/>
                            <w:rPr/>
                          </w:pPr>
                          <w:r>
                            <w:rPr>
                              <w:rFonts w:ascii="Tahoma" w:cs="Tahoma" w:eastAsia="Tahoma" w:hAnsi="Tahoma"/>
                              <w:b w:val="false"/>
                              <w:i w:val="false"/>
                              <w:smallCaps w:val="false"/>
                              <w:color w:val="000000"/>
                              <w:sz w:val="16"/>
                              <w:vertAlign w:val="baseline"/>
                            </w:rPr>
                            <w:t>Постановление Правительства РФ от 11.05.2023 N 736</w:t>
                          </w:r>
                        </w:p>
                        <w:p>
                          <w:pPr>
                            <w:pStyle w:val="style0"/>
                            <w:spacing w:before="0" w:after="0" w:lineRule="auto" w:line="240"/>
                            <w:ind w:left="20" w:right="0" w:firstLine="20"/>
                            <w:jc w:val="left"/>
                            <w:textDirection w:val="btLr"/>
                            <w:rPr/>
                          </w:pPr>
                          <w:r>
                            <w:rPr>
                              <w:rFonts w:ascii="Tahoma" w:cs="Tahoma" w:eastAsia="Tahoma" w:hAnsi="Tahoma"/>
                              <w:b w:val="false"/>
                              <w:i w:val="false"/>
                              <w:smallCaps w:val="false"/>
                              <w:color w:val="000000"/>
                              <w:sz w:val="16"/>
                              <w:vertAlign w:val="baseline"/>
                            </w:rPr>
                            <w:t>"Об утверждении Правил предоставления медицинскими организациями плат...</w:t>
                          </w:r>
                        </w:p>
                      </w:txbxContent>
                    </wps:txbx>
                    <wps:bodyPr lIns="0" rIns="0" tIns="0" bIns="0" anchor="t" wrap="square">
                      <a:prstTxWarp prst="textNoShape"/>
                      <a:noAutofit/>
                    </wps:bodyPr>
                  </wps:wsp>
                </a:graphicData>
              </a:graphic>
            </wp:anchor>
          </w:drawing>
        </mc:Choice>
        <mc:Fallback>
          <w:pict>
            <v:rect id="4098" filled="f" stroked="f" style="position:absolute;margin-left:55.26pt;margin-top:26.1pt;width:273.65pt;height:31.8pt;z-index:-2147483644;mso-position-horizontal-relative:page;mso-position-vertical-relative:page;mso-width-relative:page;mso-height-relative:page;mso-wrap-distance-left:0.0pt;mso-wrap-distance-right:0.0pt;visibility:visible;">
              <v:stroke on="f"/>
              <v:fill/>
              <v:textbox inset="0.0pt,0.0pt,0.0pt,0.0pt">
                <w:txbxContent>
                  <w:p>
                    <w:pPr>
                      <w:pStyle w:val="style0"/>
                      <w:spacing w:before="20" w:after="0" w:lineRule="auto" w:line="192"/>
                      <w:ind w:left="20" w:right="0" w:firstLine="20"/>
                      <w:jc w:val="left"/>
                      <w:textDirection w:val="btLr"/>
                      <w:rPr/>
                    </w:pPr>
                    <w:r>
                      <w:rPr>
                        <w:rFonts w:ascii="Tahoma" w:cs="Tahoma" w:eastAsia="Tahoma" w:hAnsi="Tahoma"/>
                        <w:b w:val="false"/>
                        <w:i w:val="false"/>
                        <w:smallCaps w:val="false"/>
                        <w:color w:val="000000"/>
                        <w:sz w:val="16"/>
                        <w:vertAlign w:val="baseline"/>
                      </w:rPr>
                      <w:t>Постановление Правительства РФ от 11.05.2023 N 736</w:t>
                    </w:r>
                  </w:p>
                  <w:p>
                    <w:pPr>
                      <w:pStyle w:val="style0"/>
                      <w:spacing w:before="0" w:after="0" w:lineRule="auto" w:line="240"/>
                      <w:ind w:left="20" w:right="0" w:firstLine="20"/>
                      <w:jc w:val="left"/>
                      <w:textDirection w:val="btLr"/>
                      <w:rPr/>
                    </w:pPr>
                    <w:r>
                      <w:rPr>
                        <w:rFonts w:ascii="Tahoma" w:cs="Tahoma" w:eastAsia="Tahoma" w:hAnsi="Tahoma"/>
                        <w:b w:val="false"/>
                        <w:i w:val="false"/>
                        <w:smallCaps w:val="false"/>
                        <w:color w:val="000000"/>
                        <w:sz w:val="16"/>
                        <w:vertAlign w:val="baseline"/>
                      </w:rPr>
                      <w:t>"Об утверждении Правил предоставления медицинскими организациями плат...</w:t>
                    </w:r>
                  </w:p>
                </w:txbxContent>
              </v:textbox>
            </v:rect>
          </w:pict>
        </mc:Fallback>
      </mc:AlternateContent>
    </w:r>
    <w:r>
      <w:rPr>
        <w:rFonts w:ascii="Times New Roman" w:cs="Times New Roman" w:eastAsia="Times New Roman" w:hAnsi="Times New Roman"/>
        <w:b w:val="false"/>
        <w:i w:val="false"/>
        <w:smallCaps w:val="false"/>
        <w:color w:val="000000"/>
        <w:sz w:val="24"/>
        <w:szCs w:val="24"/>
        <w:u w:val="none"/>
        <w:shd w:val="clear" w:color="auto" w:fill="auto"/>
        <w:vertAlign w:val="baseline"/>
      </w:rPr>
      <mc:AlternateContent>
        <mc:Choice Requires="wps">
          <w:drawing>
            <wp:anchor distT="0" distB="0" distL="0" distR="0" simplePos="false" relativeHeight="4" behindDoc="true" locked="false" layoutInCell="true" allowOverlap="true">
              <wp:simplePos x="0" y="0"/>
              <wp:positionH relativeFrom="page">
                <wp:posOffset>4944047</wp:posOffset>
              </wp:positionH>
              <wp:positionV relativeFrom="page">
                <wp:posOffset>387865</wp:posOffset>
              </wp:positionV>
              <wp:extent cx="2276475" cy="294005"/>
              <wp:effectExtent l="0" t="0" r="0" b="0"/>
              <wp:wrapNone/>
              <wp:docPr id="409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76475" cy="294005"/>
                      </a:xfrm>
                      <a:prstGeom prst="rect"/>
                      <a:ln>
                        <a:noFill/>
                      </a:ln>
                    </wps:spPr>
                    <wps:txbx id="4099">
                      <w:txbxContent>
                        <w:p>
                          <w:pPr>
                            <w:pStyle w:val="style0"/>
                            <w:spacing w:before="20" w:after="0" w:lineRule="auto" w:line="216"/>
                            <w:ind w:left="0" w:right="18" w:firstLine="0"/>
                            <w:jc w:val="right"/>
                            <w:textDirection w:val="btLr"/>
                            <w:rPr/>
                          </w:pPr>
                          <w:r>
                            <w:rPr>
                              <w:rFonts w:ascii="Tahoma" w:cs="Tahoma" w:eastAsia="Tahoma" w:hAnsi="Tahoma"/>
                              <w:b w:val="false"/>
                              <w:i w:val="false"/>
                              <w:smallCaps w:val="false"/>
                              <w:color w:val="000000"/>
                              <w:sz w:val="18"/>
                              <w:vertAlign w:val="baseline"/>
                            </w:rPr>
                            <w:t xml:space="preserve">Документ предоставлен </w:t>
                          </w:r>
                          <w:r>
                            <w:rPr>
                              <w:rFonts w:ascii="Tahoma" w:cs="Tahoma" w:eastAsia="Tahoma" w:hAnsi="Tahoma"/>
                              <w:b w:val="false"/>
                              <w:i w:val="false"/>
                              <w:smallCaps w:val="false"/>
                              <w:color w:val="0000ff"/>
                              <w:sz w:val="18"/>
                              <w:vertAlign w:val="baseline"/>
                            </w:rPr>
                            <w:t>КонсультантПлюс</w:t>
                          </w:r>
                        </w:p>
                        <w:p>
                          <w:pPr>
                            <w:pStyle w:val="style0"/>
                            <w:spacing w:before="0" w:after="0" w:lineRule="auto" w:line="192"/>
                            <w:ind w:left="0" w:right="18" w:firstLine="0"/>
                            <w:jc w:val="right"/>
                            <w:textDirection w:val="btLr"/>
                            <w:rPr/>
                          </w:pPr>
                          <w:r>
                            <w:rPr>
                              <w:rFonts w:ascii="Tahoma" w:cs="Tahoma" w:eastAsia="Tahoma" w:hAnsi="Tahoma"/>
                              <w:b w:val="false"/>
                              <w:i w:val="false"/>
                              <w:smallCaps w:val="false"/>
                              <w:color w:val="000000"/>
                              <w:sz w:val="16"/>
                              <w:vertAlign w:val="baseline"/>
                            </w:rPr>
                            <w:t>Дата сохранения: 01.09.2023</w:t>
                          </w:r>
                        </w:p>
                      </w:txbxContent>
                    </wps:txbx>
                    <wps:bodyPr lIns="0" rIns="0" tIns="0" bIns="0" anchor="t" wrap="square">
                      <a:prstTxWarp prst="textNoShape"/>
                      <a:noAutofit/>
                    </wps:bodyPr>
                  </wps:wsp>
                </a:graphicData>
              </a:graphic>
            </wp:anchor>
          </w:drawing>
        </mc:Choice>
        <mc:Fallback>
          <w:pict>
            <v:rect id="4099" filled="f" stroked="f" style="position:absolute;margin-left:389.3pt;margin-top:30.54pt;width:179.25pt;height:23.15pt;z-index:-2147483643;mso-position-horizontal-relative:page;mso-position-vertical-relative:page;mso-width-relative:page;mso-height-relative:page;mso-wrap-distance-left:0.0pt;mso-wrap-distance-right:0.0pt;visibility:visible;">
              <v:stroke on="f"/>
              <v:fill/>
              <v:textbox inset="0.0pt,0.0pt,0.0pt,0.0pt">
                <w:txbxContent>
                  <w:p>
                    <w:pPr>
                      <w:pStyle w:val="style0"/>
                      <w:spacing w:before="20" w:after="0" w:lineRule="auto" w:line="216"/>
                      <w:ind w:left="0" w:right="18" w:firstLine="0"/>
                      <w:jc w:val="right"/>
                      <w:textDirection w:val="btLr"/>
                      <w:rPr/>
                    </w:pPr>
                    <w:r>
                      <w:rPr>
                        <w:rFonts w:ascii="Tahoma" w:cs="Tahoma" w:eastAsia="Tahoma" w:hAnsi="Tahoma"/>
                        <w:b w:val="false"/>
                        <w:i w:val="false"/>
                        <w:smallCaps w:val="false"/>
                        <w:color w:val="000000"/>
                        <w:sz w:val="18"/>
                        <w:vertAlign w:val="baseline"/>
                      </w:rPr>
                      <w:t xml:space="preserve">Документ предоставлен </w:t>
                    </w:r>
                    <w:r>
                      <w:rPr>
                        <w:rFonts w:ascii="Tahoma" w:cs="Tahoma" w:eastAsia="Tahoma" w:hAnsi="Tahoma"/>
                        <w:b w:val="false"/>
                        <w:i w:val="false"/>
                        <w:smallCaps w:val="false"/>
                        <w:color w:val="0000ff"/>
                        <w:sz w:val="18"/>
                        <w:vertAlign w:val="baseline"/>
                      </w:rPr>
                      <w:t>КонсультантПлюс</w:t>
                    </w:r>
                  </w:p>
                  <w:p>
                    <w:pPr>
                      <w:pStyle w:val="style0"/>
                      <w:spacing w:before="0" w:after="0" w:lineRule="auto" w:line="192"/>
                      <w:ind w:left="0" w:right="18" w:firstLine="0"/>
                      <w:jc w:val="right"/>
                      <w:textDirection w:val="btLr"/>
                      <w:rPr/>
                    </w:pPr>
                    <w:r>
                      <w:rPr>
                        <w:rFonts w:ascii="Tahoma" w:cs="Tahoma" w:eastAsia="Tahoma" w:hAnsi="Tahoma"/>
                        <w:b w:val="false"/>
                        <w:i w:val="false"/>
                        <w:smallCaps w:val="false"/>
                        <w:color w:val="000000"/>
                        <w:sz w:val="16"/>
                        <w:vertAlign w:val="baseline"/>
                      </w:rPr>
                      <w:t>Дата сохранения: 01.09.2023</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3"/>
      <w:numFmt w:val="decimal"/>
      <w:lvlText w:val="%1"/>
      <w:lvlJc w:val="left"/>
      <w:pPr>
        <w:ind w:left="106" w:hanging="389"/>
      </w:pPr>
    </w:lvl>
    <w:lvl w:ilvl="1">
      <w:start w:val="5"/>
      <w:numFmt w:val="decimal"/>
      <w:lvlText w:val="%1.%2"/>
      <w:lvlJc w:val="left"/>
      <w:pPr>
        <w:ind w:left="106" w:hanging="389"/>
      </w:pPr>
    </w:lvl>
    <w:lvl w:ilvl="2">
      <w:start w:val="5"/>
      <w:numFmt w:val="decimal"/>
      <w:lvlText w:val="%1.%2.%3."/>
      <w:lvlJc w:val="left"/>
      <w:pPr>
        <w:ind w:left="106" w:hanging="389"/>
      </w:pPr>
      <w:rPr>
        <w:rFonts w:ascii="Times New Roman" w:cs="Times New Roman" w:eastAsia="Times New Roman" w:hAnsi="Times New Roman"/>
        <w:b w:val="false"/>
        <w:i w:val="false"/>
        <w:sz w:val="15"/>
        <w:szCs w:val="15"/>
      </w:rPr>
    </w:lvl>
    <w:lvl w:ilvl="3">
      <w:start w:val="0"/>
      <w:numFmt w:val="bullet"/>
      <w:lvlText w:val="•"/>
      <w:lvlJc w:val="left"/>
      <w:pPr>
        <w:ind w:left="3377" w:hanging="389"/>
      </w:pPr>
    </w:lvl>
    <w:lvl w:ilvl="4">
      <w:start w:val="0"/>
      <w:numFmt w:val="bullet"/>
      <w:lvlText w:val="•"/>
      <w:lvlJc w:val="left"/>
      <w:pPr>
        <w:ind w:left="4470" w:hanging="389"/>
      </w:pPr>
    </w:lvl>
    <w:lvl w:ilvl="5">
      <w:start w:val="0"/>
      <w:numFmt w:val="bullet"/>
      <w:lvlText w:val="•"/>
      <w:lvlJc w:val="left"/>
      <w:pPr>
        <w:ind w:left="5563" w:hanging="389"/>
      </w:pPr>
    </w:lvl>
    <w:lvl w:ilvl="6">
      <w:start w:val="0"/>
      <w:numFmt w:val="bullet"/>
      <w:lvlText w:val="•"/>
      <w:lvlJc w:val="left"/>
      <w:pPr>
        <w:ind w:left="6655" w:hanging="389"/>
      </w:pPr>
    </w:lvl>
    <w:lvl w:ilvl="7">
      <w:start w:val="0"/>
      <w:numFmt w:val="bullet"/>
      <w:lvlText w:val="•"/>
      <w:lvlJc w:val="left"/>
      <w:pPr>
        <w:ind w:left="7748" w:hanging="389"/>
      </w:pPr>
    </w:lvl>
    <w:lvl w:ilvl="8">
      <w:start w:val="0"/>
      <w:numFmt w:val="bullet"/>
      <w:lvlText w:val="•"/>
      <w:lvlJc w:val="left"/>
      <w:pPr>
        <w:ind w:left="8841" w:hanging="389"/>
      </w:pPr>
    </w:lvl>
  </w:abstractNum>
  <w:abstractNum w:abstractNumId="1">
    <w:nsid w:val="00000001"/>
    <w:multiLevelType w:val="multilevel"/>
    <w:tmpl w:val="FFFFFFFF"/>
    <w:lvl w:ilvl="0">
      <w:start w:val="3"/>
      <w:numFmt w:val="decimal"/>
      <w:lvlText w:val="%1"/>
      <w:lvlJc w:val="left"/>
      <w:pPr>
        <w:ind w:left="106" w:hanging="382"/>
      </w:pPr>
    </w:lvl>
    <w:lvl w:ilvl="1">
      <w:start w:val="2"/>
      <w:numFmt w:val="decimal"/>
      <w:lvlText w:val="%1.%2"/>
      <w:lvlJc w:val="left"/>
      <w:pPr>
        <w:ind w:left="106" w:hanging="382"/>
      </w:pPr>
    </w:lvl>
    <w:lvl w:ilvl="2">
      <w:start w:val="3"/>
      <w:numFmt w:val="decimal"/>
      <w:lvlText w:val="%1.%2.%3."/>
      <w:lvlJc w:val="left"/>
      <w:pPr>
        <w:ind w:left="106" w:hanging="382"/>
      </w:pPr>
      <w:rPr>
        <w:rFonts w:ascii="Times New Roman" w:cs="Times New Roman" w:eastAsia="Times New Roman" w:hAnsi="Times New Roman"/>
        <w:b w:val="false"/>
        <w:i w:val="false"/>
        <w:sz w:val="15"/>
        <w:szCs w:val="15"/>
      </w:rPr>
    </w:lvl>
    <w:lvl w:ilvl="3">
      <w:start w:val="0"/>
      <w:numFmt w:val="bullet"/>
      <w:lvlText w:val="•"/>
      <w:lvlJc w:val="left"/>
      <w:pPr>
        <w:ind w:left="3377" w:hanging="382"/>
      </w:pPr>
    </w:lvl>
    <w:lvl w:ilvl="4">
      <w:start w:val="0"/>
      <w:numFmt w:val="bullet"/>
      <w:lvlText w:val="•"/>
      <w:lvlJc w:val="left"/>
      <w:pPr>
        <w:ind w:left="4470" w:hanging="382"/>
      </w:pPr>
    </w:lvl>
    <w:lvl w:ilvl="5">
      <w:start w:val="0"/>
      <w:numFmt w:val="bullet"/>
      <w:lvlText w:val="•"/>
      <w:lvlJc w:val="left"/>
      <w:pPr>
        <w:ind w:left="5563" w:hanging="382"/>
      </w:pPr>
    </w:lvl>
    <w:lvl w:ilvl="6">
      <w:start w:val="0"/>
      <w:numFmt w:val="bullet"/>
      <w:lvlText w:val="•"/>
      <w:lvlJc w:val="left"/>
      <w:pPr>
        <w:ind w:left="6655" w:hanging="382"/>
      </w:pPr>
    </w:lvl>
    <w:lvl w:ilvl="7">
      <w:start w:val="0"/>
      <w:numFmt w:val="bullet"/>
      <w:lvlText w:val="•"/>
      <w:lvlJc w:val="left"/>
      <w:pPr>
        <w:ind w:left="7748" w:hanging="382"/>
      </w:pPr>
    </w:lvl>
    <w:lvl w:ilvl="8">
      <w:start w:val="0"/>
      <w:numFmt w:val="bullet"/>
      <w:lvlText w:val="•"/>
      <w:lvlJc w:val="left"/>
      <w:pPr>
        <w:ind w:left="8841" w:hanging="382"/>
      </w:pPr>
    </w:lvl>
  </w:abstractNum>
  <w:abstractNum w:abstractNumId="2">
    <w:nsid w:val="00000002"/>
    <w:multiLevelType w:val="multilevel"/>
    <w:tmpl w:val="FFFFFFFF"/>
    <w:lvl w:ilvl="0">
      <w:start w:val="1"/>
      <w:numFmt w:val="decimal"/>
      <w:lvlText w:val="%1."/>
      <w:lvlJc w:val="left"/>
      <w:pPr>
        <w:ind w:left="257" w:hanging="151"/>
      </w:pPr>
      <w:rPr>
        <w:rFonts w:ascii="Times New Roman" w:cs="Times New Roman" w:eastAsia="Times New Roman" w:hAnsi="Times New Roman"/>
        <w:b/>
        <w:i w:val="false"/>
        <w:sz w:val="15"/>
        <w:szCs w:val="15"/>
      </w:rPr>
    </w:lvl>
    <w:lvl w:ilvl="1">
      <w:start w:val="1"/>
      <w:numFmt w:val="decimal"/>
      <w:lvlText w:val="%1.%2."/>
      <w:lvlJc w:val="left"/>
      <w:pPr>
        <w:ind w:left="106" w:hanging="264"/>
      </w:pPr>
      <w:rPr>
        <w:rFonts w:ascii="Times New Roman" w:cs="Times New Roman" w:eastAsia="Times New Roman" w:hAnsi="Times New Roman"/>
        <w:b w:val="false"/>
        <w:i w:val="false"/>
        <w:sz w:val="15"/>
        <w:szCs w:val="15"/>
      </w:rPr>
    </w:lvl>
    <w:lvl w:ilvl="2">
      <w:start w:val="1"/>
      <w:numFmt w:val="decimal"/>
      <w:lvlText w:val="%1.%2.%3."/>
      <w:lvlJc w:val="left"/>
      <w:pPr>
        <w:ind w:left="106" w:hanging="372"/>
      </w:pPr>
      <w:rPr>
        <w:rFonts w:ascii="Times New Roman" w:cs="Times New Roman" w:eastAsia="Times New Roman" w:hAnsi="Times New Roman"/>
        <w:b w:val="false"/>
        <w:i w:val="false"/>
        <w:sz w:val="15"/>
        <w:szCs w:val="15"/>
      </w:rPr>
    </w:lvl>
    <w:lvl w:ilvl="3">
      <w:start w:val="0"/>
      <w:numFmt w:val="bullet"/>
      <w:lvlText w:val="•"/>
      <w:lvlJc w:val="left"/>
      <w:pPr>
        <w:ind w:left="380" w:hanging="372"/>
      </w:pPr>
    </w:lvl>
    <w:lvl w:ilvl="4">
      <w:start w:val="0"/>
      <w:numFmt w:val="bullet"/>
      <w:lvlText w:val="•"/>
      <w:lvlJc w:val="left"/>
      <w:pPr>
        <w:ind w:left="480" w:hanging="372"/>
      </w:pPr>
    </w:lvl>
    <w:lvl w:ilvl="5">
      <w:start w:val="0"/>
      <w:numFmt w:val="bullet"/>
      <w:lvlText w:val="•"/>
      <w:lvlJc w:val="left"/>
      <w:pPr>
        <w:ind w:left="2237" w:hanging="372"/>
      </w:pPr>
    </w:lvl>
    <w:lvl w:ilvl="6">
      <w:start w:val="0"/>
      <w:numFmt w:val="bullet"/>
      <w:lvlText w:val="•"/>
      <w:lvlJc w:val="left"/>
      <w:pPr>
        <w:ind w:left="3995" w:hanging="372"/>
      </w:pPr>
    </w:lvl>
    <w:lvl w:ilvl="7">
      <w:start w:val="0"/>
      <w:numFmt w:val="bullet"/>
      <w:lvlText w:val="•"/>
      <w:lvlJc w:val="left"/>
      <w:pPr>
        <w:ind w:left="5753" w:hanging="372"/>
      </w:pPr>
    </w:lvl>
    <w:lvl w:ilvl="8">
      <w:start w:val="0"/>
      <w:numFmt w:val="bullet"/>
      <w:lvlText w:val="•"/>
      <w:lvlJc w:val="left"/>
      <w:pPr>
        <w:ind w:left="7510" w:hanging="372"/>
      </w:pPr>
    </w:lvl>
  </w:abstractNum>
  <w:abstractNum w:abstractNumId="3">
    <w:nsid w:val="00000003"/>
    <w:multiLevelType w:val="multilevel"/>
    <w:tmpl w:val="FFFFFFFF"/>
    <w:lvl w:ilvl="0">
      <w:start w:val="0"/>
      <w:numFmt w:val="bullet"/>
      <w:lvlText w:val="•"/>
      <w:lvlJc w:val="left"/>
      <w:pPr>
        <w:ind w:left="106" w:hanging="123"/>
      </w:pPr>
      <w:rPr>
        <w:rFonts w:ascii="Times New Roman" w:cs="Times New Roman" w:eastAsia="Times New Roman" w:hAnsi="Times New Roman"/>
        <w:b w:val="false"/>
        <w:i w:val="false"/>
        <w:sz w:val="15"/>
        <w:szCs w:val="15"/>
      </w:rPr>
    </w:lvl>
    <w:lvl w:ilvl="1">
      <w:start w:val="0"/>
      <w:numFmt w:val="bullet"/>
      <w:lvlText w:val="•"/>
      <w:lvlJc w:val="left"/>
      <w:pPr>
        <w:ind w:left="1192" w:hanging="123"/>
      </w:pPr>
    </w:lvl>
    <w:lvl w:ilvl="2">
      <w:start w:val="0"/>
      <w:numFmt w:val="bullet"/>
      <w:lvlText w:val="•"/>
      <w:lvlJc w:val="left"/>
      <w:pPr>
        <w:ind w:left="2285" w:hanging="123"/>
      </w:pPr>
    </w:lvl>
    <w:lvl w:ilvl="3">
      <w:start w:val="0"/>
      <w:numFmt w:val="bullet"/>
      <w:lvlText w:val="•"/>
      <w:lvlJc w:val="left"/>
      <w:pPr>
        <w:ind w:left="3377" w:hanging="123"/>
      </w:pPr>
    </w:lvl>
    <w:lvl w:ilvl="4">
      <w:start w:val="0"/>
      <w:numFmt w:val="bullet"/>
      <w:lvlText w:val="•"/>
      <w:lvlJc w:val="left"/>
      <w:pPr>
        <w:ind w:left="4470" w:hanging="123"/>
      </w:pPr>
    </w:lvl>
    <w:lvl w:ilvl="5">
      <w:start w:val="0"/>
      <w:numFmt w:val="bullet"/>
      <w:lvlText w:val="•"/>
      <w:lvlJc w:val="left"/>
      <w:pPr>
        <w:ind w:left="5563" w:hanging="123"/>
      </w:pPr>
    </w:lvl>
    <w:lvl w:ilvl="6">
      <w:start w:val="0"/>
      <w:numFmt w:val="bullet"/>
      <w:lvlText w:val="•"/>
      <w:lvlJc w:val="left"/>
      <w:pPr>
        <w:ind w:left="6655" w:hanging="123"/>
      </w:pPr>
    </w:lvl>
    <w:lvl w:ilvl="7">
      <w:start w:val="0"/>
      <w:numFmt w:val="bullet"/>
      <w:lvlText w:val="•"/>
      <w:lvlJc w:val="left"/>
      <w:pPr>
        <w:ind w:left="7748" w:hanging="123"/>
      </w:pPr>
    </w:lvl>
    <w:lvl w:ilvl="8">
      <w:start w:val="0"/>
      <w:numFmt w:val="bullet"/>
      <w:lvlText w:val="•"/>
      <w:lvlJc w:val="left"/>
      <w:pPr>
        <w:ind w:left="8841" w:hanging="123"/>
      </w:pPr>
    </w:lvl>
  </w:abstractNum>
  <w:abstractNum w:abstractNumId="4">
    <w:nsid w:val="00000004"/>
    <w:multiLevelType w:val="multilevel"/>
    <w:tmpl w:val="FFFFFFFF"/>
    <w:lvl w:ilvl="0">
      <w:start w:val="1"/>
      <w:numFmt w:val="decimal"/>
      <w:lvlText w:val="%1."/>
      <w:lvlJc w:val="left"/>
      <w:pPr>
        <w:ind w:left="672" w:hanging="348"/>
      </w:pPr>
      <w:rPr>
        <w:rFonts w:ascii="Times New Roman" w:cs="Times New Roman" w:eastAsia="Times New Roman" w:hAnsi="Times New Roman"/>
        <w:b w:val="false"/>
        <w:i w:val="false"/>
        <w:sz w:val="24"/>
        <w:szCs w:val="24"/>
      </w:rPr>
    </w:lvl>
    <w:lvl w:ilvl="1">
      <w:start w:val="0"/>
      <w:numFmt w:val="bullet"/>
      <w:lvlText w:val="•"/>
      <w:lvlJc w:val="left"/>
      <w:pPr>
        <w:ind w:left="1714" w:hanging="348"/>
      </w:pPr>
    </w:lvl>
    <w:lvl w:ilvl="2">
      <w:start w:val="0"/>
      <w:numFmt w:val="bullet"/>
      <w:lvlText w:val="•"/>
      <w:lvlJc w:val="left"/>
      <w:pPr>
        <w:ind w:left="2749" w:hanging="348"/>
      </w:pPr>
    </w:lvl>
    <w:lvl w:ilvl="3">
      <w:start w:val="0"/>
      <w:numFmt w:val="bullet"/>
      <w:lvlText w:val="•"/>
      <w:lvlJc w:val="left"/>
      <w:pPr>
        <w:ind w:left="3783" w:hanging="348"/>
      </w:pPr>
    </w:lvl>
    <w:lvl w:ilvl="4">
      <w:start w:val="0"/>
      <w:numFmt w:val="bullet"/>
      <w:lvlText w:val="•"/>
      <w:lvlJc w:val="left"/>
      <w:pPr>
        <w:ind w:left="4818" w:hanging="348"/>
      </w:pPr>
    </w:lvl>
    <w:lvl w:ilvl="5">
      <w:start w:val="0"/>
      <w:numFmt w:val="bullet"/>
      <w:lvlText w:val="•"/>
      <w:lvlJc w:val="left"/>
      <w:pPr>
        <w:ind w:left="5853" w:hanging="348"/>
      </w:pPr>
    </w:lvl>
    <w:lvl w:ilvl="6">
      <w:start w:val="0"/>
      <w:numFmt w:val="bullet"/>
      <w:lvlText w:val="•"/>
      <w:lvlJc w:val="left"/>
      <w:pPr>
        <w:ind w:left="6887" w:hanging="348"/>
      </w:pPr>
    </w:lvl>
    <w:lvl w:ilvl="7">
      <w:start w:val="0"/>
      <w:numFmt w:val="bullet"/>
      <w:lvlText w:val="•"/>
      <w:lvlJc w:val="left"/>
      <w:pPr>
        <w:ind w:left="7922" w:hanging="348"/>
      </w:pPr>
    </w:lvl>
    <w:lvl w:ilvl="8">
      <w:start w:val="0"/>
      <w:numFmt w:val="bullet"/>
      <w:lvlText w:val="•"/>
      <w:lvlJc w:val="left"/>
      <w:pPr>
        <w:ind w:left="8957" w:hanging="348"/>
      </w:pPr>
    </w:lvl>
  </w:abstractNum>
  <w:abstractNum w:abstractNumId="5">
    <w:nsid w:val="00000005"/>
    <w:multiLevelType w:val="multilevel"/>
    <w:tmpl w:val="FFFFFFFF"/>
    <w:lvl w:ilvl="0">
      <w:start w:val="1"/>
      <w:numFmt w:val="decimal"/>
      <w:lvlText w:val="%1."/>
      <w:lvlJc w:val="left"/>
      <w:pPr>
        <w:ind w:left="672" w:hanging="346"/>
      </w:pPr>
      <w:rPr>
        <w:rFonts w:ascii="Times New Roman" w:cs="Times New Roman" w:eastAsia="Times New Roman" w:hAnsi="Times New Roman"/>
        <w:b w:val="false"/>
        <w:i w:val="false"/>
        <w:sz w:val="24"/>
        <w:szCs w:val="24"/>
      </w:rPr>
    </w:lvl>
    <w:lvl w:ilvl="1">
      <w:start w:val="0"/>
      <w:numFmt w:val="bullet"/>
      <w:lvlText w:val="•"/>
      <w:lvlJc w:val="left"/>
      <w:pPr>
        <w:ind w:left="1714" w:hanging="346"/>
      </w:pPr>
    </w:lvl>
    <w:lvl w:ilvl="2">
      <w:start w:val="0"/>
      <w:numFmt w:val="bullet"/>
      <w:lvlText w:val="•"/>
      <w:lvlJc w:val="left"/>
      <w:pPr>
        <w:ind w:left="2749" w:hanging="346"/>
      </w:pPr>
    </w:lvl>
    <w:lvl w:ilvl="3">
      <w:start w:val="0"/>
      <w:numFmt w:val="bullet"/>
      <w:lvlText w:val="•"/>
      <w:lvlJc w:val="left"/>
      <w:pPr>
        <w:ind w:left="3783" w:hanging="346"/>
      </w:pPr>
    </w:lvl>
    <w:lvl w:ilvl="4">
      <w:start w:val="0"/>
      <w:numFmt w:val="bullet"/>
      <w:lvlText w:val="•"/>
      <w:lvlJc w:val="left"/>
      <w:pPr>
        <w:ind w:left="4818" w:hanging="346"/>
      </w:pPr>
    </w:lvl>
    <w:lvl w:ilvl="5">
      <w:start w:val="0"/>
      <w:numFmt w:val="bullet"/>
      <w:lvlText w:val="•"/>
      <w:lvlJc w:val="left"/>
      <w:pPr>
        <w:ind w:left="5853" w:hanging="346"/>
      </w:pPr>
    </w:lvl>
    <w:lvl w:ilvl="6">
      <w:start w:val="0"/>
      <w:numFmt w:val="bullet"/>
      <w:lvlText w:val="•"/>
      <w:lvlJc w:val="left"/>
      <w:pPr>
        <w:ind w:left="6887" w:hanging="346"/>
      </w:pPr>
    </w:lvl>
    <w:lvl w:ilvl="7">
      <w:start w:val="0"/>
      <w:numFmt w:val="bullet"/>
      <w:lvlText w:val="•"/>
      <w:lvlJc w:val="left"/>
      <w:pPr>
        <w:ind w:left="7922" w:hanging="346"/>
      </w:pPr>
    </w:lvl>
    <w:lvl w:ilvl="8">
      <w:start w:val="0"/>
      <w:numFmt w:val="bullet"/>
      <w:lvlText w:val="•"/>
      <w:lvlJc w:val="left"/>
      <w:pPr>
        <w:ind w:left="8957" w:hanging="346"/>
      </w:pPr>
    </w:lvl>
  </w:abstractNum>
  <w:abstractNum w:abstractNumId="6">
    <w:nsid w:val="00000006"/>
    <w:multiLevelType w:val="multilevel"/>
    <w:tmpl w:val="FFFFFFFF"/>
    <w:lvl w:ilvl="0">
      <w:start w:val="1"/>
      <w:numFmt w:val="decimal"/>
      <w:lvlText w:val="%1."/>
      <w:lvlJc w:val="left"/>
      <w:pPr>
        <w:ind w:left="1453" w:hanging="240"/>
      </w:pPr>
      <w:rPr>
        <w:rFonts w:ascii="Times New Roman" w:cs="Times New Roman" w:eastAsia="Times New Roman" w:hAnsi="Times New Roman"/>
        <w:b w:val="false"/>
        <w:i w:val="false"/>
        <w:sz w:val="24"/>
        <w:szCs w:val="24"/>
      </w:rPr>
    </w:lvl>
    <w:lvl w:ilvl="1">
      <w:start w:val="1"/>
      <w:numFmt w:val="upperRoman"/>
      <w:lvlText w:val="%2."/>
      <w:lvlJc w:val="left"/>
      <w:pPr>
        <w:ind w:left="4772" w:hanging="201"/>
      </w:pPr>
      <w:rPr>
        <w:rFonts w:ascii="Arial" w:cs="Arial" w:eastAsia="Arial" w:hAnsi="Arial"/>
        <w:b/>
        <w:i w:val="false"/>
        <w:sz w:val="24"/>
        <w:szCs w:val="24"/>
      </w:rPr>
    </w:lvl>
    <w:lvl w:ilvl="2">
      <w:start w:val="0"/>
      <w:numFmt w:val="bullet"/>
      <w:lvlText w:val="•"/>
      <w:lvlJc w:val="left"/>
      <w:pPr>
        <w:ind w:left="5474" w:hanging="201"/>
      </w:pPr>
    </w:lvl>
    <w:lvl w:ilvl="3">
      <w:start w:val="0"/>
      <w:numFmt w:val="bullet"/>
      <w:lvlText w:val="•"/>
      <w:lvlJc w:val="left"/>
      <w:pPr>
        <w:ind w:left="6168" w:hanging="201"/>
      </w:pPr>
    </w:lvl>
    <w:lvl w:ilvl="4">
      <w:start w:val="0"/>
      <w:numFmt w:val="bullet"/>
      <w:lvlText w:val="•"/>
      <w:lvlJc w:val="left"/>
      <w:pPr>
        <w:ind w:left="6862" w:hanging="201"/>
      </w:pPr>
    </w:lvl>
    <w:lvl w:ilvl="5">
      <w:start w:val="0"/>
      <w:numFmt w:val="bullet"/>
      <w:lvlText w:val="•"/>
      <w:lvlJc w:val="left"/>
      <w:pPr>
        <w:ind w:left="7556" w:hanging="201"/>
      </w:pPr>
    </w:lvl>
    <w:lvl w:ilvl="6">
      <w:start w:val="0"/>
      <w:numFmt w:val="bullet"/>
      <w:lvlText w:val="•"/>
      <w:lvlJc w:val="left"/>
      <w:pPr>
        <w:ind w:left="8250" w:hanging="201"/>
      </w:pPr>
    </w:lvl>
    <w:lvl w:ilvl="7">
      <w:start w:val="0"/>
      <w:numFmt w:val="bullet"/>
      <w:lvlText w:val="•"/>
      <w:lvlJc w:val="left"/>
      <w:pPr>
        <w:ind w:left="8944" w:hanging="201"/>
      </w:pPr>
    </w:lvl>
    <w:lvl w:ilvl="8">
      <w:start w:val="0"/>
      <w:numFmt w:val="bullet"/>
      <w:lvlText w:val="•"/>
      <w:lvlJc w:val="left"/>
      <w:pPr>
        <w:ind w:left="9638" w:hanging="201"/>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sz w:val="22"/>
        <w:szCs w:val="22"/>
        <w:lang w:val="ru-RU"/>
      </w:rPr>
    </w:rPrDefault>
    <w:pPrDefault>
      <w:pPr>
        <w:widowControl w:val="false"/>
      </w:pPr>
    </w:pPrDefault>
  </w:docDefaults>
  <w:style w:type="paragraph" w:default="1" w:styleId="style0">
    <w:name w:val="Normal"/>
    <w:next w:val="style0"/>
    <w:qFormat/>
    <w:uiPriority w:val="1"/>
    <w:pPr/>
    <w:rPr>
      <w:rFonts w:ascii="Times New Roman" w:cs="Times New Roman" w:eastAsia="Times New Roman" w:hAnsi="Times New Roman"/>
      <w:lang w:val="ru-RU" w:bidi="ar-SA" w:eastAsia="en-US"/>
    </w:rPr>
  </w:style>
  <w:style w:type="table" w:customStyle="1" w:styleId="style4099">
    <w:name w:val="Table Normal"/>
    <w:next w:val="style4099"/>
    <w:qFormat/>
    <w:uiPriority w:val="2"/>
    <w:pPr/>
    <w:rPr/>
    <w:tblPr>
      <w:tblInd w:w="0" w:type="dxa"/>
      <w:tblCellMar>
        <w:top w:w="0" w:type="dxa"/>
        <w:left w:w="0" w:type="dxa"/>
        <w:bottom w:w="0" w:type="dxa"/>
        <w:right w:w="0" w:type="dxa"/>
      </w:tblCellMar>
    </w:tblPr>
    <w:tcPr>
      <w:tcBorders/>
    </w:tcPr>
  </w:style>
  <w:style w:type="paragraph" w:customStyle="1" w:styleId="style4100">
    <w:name w:val="Heading 1"/>
    <w:basedOn w:val="style0"/>
    <w:next w:val="style4100"/>
    <w:qFormat/>
    <w:uiPriority w:val="1"/>
    <w:pPr>
      <w:ind w:left="1928" w:hanging="2737"/>
      <w:outlineLvl w:val="1"/>
    </w:pPr>
    <w:rPr>
      <w:rFonts w:ascii="Arial" w:cs="Arial" w:eastAsia="Arial" w:hAnsi="Arial"/>
      <w:b/>
      <w:bCs/>
      <w:sz w:val="24"/>
      <w:szCs w:val="24"/>
      <w:lang w:val="ru-RU" w:bidi="ar-SA" w:eastAsia="en-US"/>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66">
    <w:name w:val="Body Text"/>
    <w:basedOn w:val="style0"/>
    <w:next w:val="style66"/>
    <w:qFormat/>
    <w:uiPriority w:val="1"/>
    <w:pPr>
      <w:spacing w:before="240"/>
      <w:ind w:left="672" w:firstLine="540"/>
      <w:jc w:val="both"/>
    </w:pPr>
    <w:rPr>
      <w:rFonts w:ascii="Times New Roman" w:cs="Times New Roman" w:eastAsia="Times New Roman" w:hAnsi="Times New Roman"/>
      <w:sz w:val="24"/>
      <w:szCs w:val="24"/>
      <w:lang w:val="ru-RU" w:bidi="ar-SA" w:eastAsia="en-US"/>
    </w:rPr>
  </w:style>
  <w:style w:type="paragraph" w:styleId="style179">
    <w:name w:val="List Paragraph"/>
    <w:basedOn w:val="style0"/>
    <w:next w:val="style179"/>
    <w:qFormat/>
    <w:uiPriority w:val="1"/>
    <w:pPr>
      <w:ind w:left="106"/>
      <w:jc w:val="both"/>
    </w:pPr>
    <w:rPr>
      <w:rFonts w:ascii="Times New Roman" w:cs="Times New Roman" w:eastAsia="Times New Roman" w:hAnsi="Times New Roman"/>
      <w:lang w:val="ru-RU" w:bidi="ar-SA" w:eastAsia="en-US"/>
    </w:rPr>
  </w:style>
  <w:style w:type="paragraph" w:customStyle="1" w:styleId="style4101">
    <w:name w:val="Table Paragraph"/>
    <w:basedOn w:val="style0"/>
    <w:next w:val="style4101"/>
    <w:qFormat/>
    <w:uiPriority w:val="1"/>
    <w:pPr/>
    <w:rPr>
      <w:rFonts w:ascii="Tahoma" w:cs="Tahoma" w:eastAsia="Tahoma" w:hAnsi="Tahoma"/>
      <w:lang w:val="ru-RU" w:bidi="ar-SA" w:eastAsia="en-US"/>
    </w:r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 w:type="table" w:customStyle="1" w:styleId="style4102">
    <w:basedOn w:val="style4099"/>
    <w:next w:val="style4102"/>
    <w:pPr/>
    <w:rPr/>
    <w:tblPr>
      <w:tblStyleRowBandSize w:val="1"/>
      <w:tblStyleColBandSize w:val="1"/>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7612</Words>
  <Characters>56679</Characters>
  <Application>WPS Office</Application>
  <Paragraphs>381</Paragraphs>
  <CharactersWithSpaces>64005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2024-08-21T16:47:45Z</dcterms:created>
  <dc:creator>WPS Office</dc:creator>
  <lastModifiedBy>M2101K7BNY</lastModifiedBy>
  <dcterms:modified xsi:type="dcterms:W3CDTF">2024-11-02T07:46:32Z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2024-08-21T00:00:00Z</vt:lpwstr>
  </property>
  <property fmtid="{D5CDD505-2E9C-101B-9397-08002B2CF9AE}" pid="3" name="Producer">
    <vt:lpwstr>iLovePDF</vt:lpwstr>
  </property>
  <property fmtid="{D5CDD505-2E9C-101B-9397-08002B2CF9AE}" pid="4" name="ICV">
    <vt:lpwstr>934d7f671f8f4a8c940c4f0b46428cd3</vt:lpwstr>
  </property>
</Properties>
</file>